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color w:val="000000"/>
          <w:kern w:val="0"/>
          <w:szCs w:val="30"/>
        </w:rPr>
      </w:pPr>
      <w:r>
        <w:rPr>
          <w:rFonts w:hint="eastAsia" w:ascii="黑体" w:hAnsi="黑体" w:eastAsia="黑体" w:cs="黑体"/>
          <w:color w:val="000000"/>
          <w:kern w:val="0"/>
          <w:szCs w:val="30"/>
        </w:rPr>
        <w:t>附件</w:t>
      </w:r>
    </w:p>
    <w:p>
      <w:pPr>
        <w:spacing w:line="600" w:lineRule="exact"/>
        <w:jc w:val="center"/>
        <w:rPr>
          <w:rFonts w:hint="eastAsia" w:ascii="方正小标宋简体" w:hAnsi="黑体" w:eastAsia="方正小标宋简体" w:cs="黑体"/>
          <w:color w:val="000000"/>
          <w:kern w:val="0"/>
          <w:sz w:val="40"/>
          <w:szCs w:val="40"/>
        </w:rPr>
      </w:pPr>
      <w:r>
        <w:rPr>
          <w:rFonts w:hint="eastAsia" w:ascii="方正小标宋简体" w:hAnsi="黑体" w:eastAsia="方正小标宋简体" w:cs="黑体"/>
          <w:color w:val="000000"/>
          <w:kern w:val="0"/>
          <w:sz w:val="40"/>
          <w:szCs w:val="40"/>
        </w:rPr>
        <w:t>人力资源市场专项整治行动查处</w:t>
      </w:r>
    </w:p>
    <w:p>
      <w:pPr>
        <w:spacing w:line="600" w:lineRule="exact"/>
        <w:jc w:val="center"/>
        <w:rPr>
          <w:rFonts w:hint="eastAsia" w:ascii="方正小标宋简体" w:hAnsi="黑体" w:eastAsia="方正小标宋简体" w:cs="黑体"/>
          <w:color w:val="000000"/>
          <w:kern w:val="0"/>
          <w:sz w:val="40"/>
          <w:szCs w:val="40"/>
        </w:rPr>
      </w:pPr>
      <w:r>
        <w:rPr>
          <w:rFonts w:hint="eastAsia" w:ascii="方正小标宋简体" w:hAnsi="黑体" w:eastAsia="方正小标宋简体" w:cs="黑体"/>
          <w:color w:val="000000"/>
          <w:kern w:val="0"/>
          <w:sz w:val="40"/>
          <w:szCs w:val="40"/>
        </w:rPr>
        <w:t>违法违规行为问题清单</w:t>
      </w:r>
    </w:p>
    <w:p>
      <w:pPr>
        <w:spacing w:line="600" w:lineRule="exact"/>
        <w:jc w:val="center"/>
        <w:rPr>
          <w:rFonts w:hint="eastAsia" w:ascii="方正小标宋简体" w:hAnsi="黑体" w:eastAsia="方正小标宋简体" w:cs="黑体"/>
          <w:color w:val="000000"/>
          <w:kern w:val="0"/>
          <w:sz w:val="40"/>
          <w:szCs w:val="40"/>
        </w:rPr>
      </w:pPr>
      <w:bookmarkStart w:id="0" w:name="_GoBack"/>
      <w:bookmarkEnd w:id="0"/>
    </w:p>
    <w:p>
      <w:pPr>
        <w:jc w:val="left"/>
        <w:rPr>
          <w:rFonts w:ascii="仿宋_GB2312"/>
          <w:bCs/>
          <w:color w:val="000000"/>
          <w:kern w:val="0"/>
          <w:sz w:val="28"/>
          <w:szCs w:val="28"/>
        </w:rPr>
      </w:pPr>
      <w:r>
        <w:rPr>
          <w:rFonts w:hint="eastAsia" w:ascii="仿宋_GB2312"/>
          <w:bCs/>
          <w:color w:val="000000"/>
          <w:kern w:val="0"/>
          <w:sz w:val="28"/>
          <w:szCs w:val="28"/>
        </w:rPr>
        <w:t>填报单位（盖章）：</w:t>
      </w:r>
      <w:r>
        <w:rPr>
          <w:rFonts w:ascii="仿宋_GB2312"/>
          <w:bCs/>
          <w:color w:val="000000"/>
          <w:kern w:val="0"/>
          <w:sz w:val="28"/>
          <w:szCs w:val="28"/>
        </w:rPr>
        <w:t xml:space="preserve">               </w:t>
      </w:r>
    </w:p>
    <w:tbl>
      <w:tblPr>
        <w:tblStyle w:val="6"/>
        <w:tblW w:w="850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888"/>
        <w:gridCol w:w="2569"/>
        <w:gridCol w:w="1188"/>
        <w:gridCol w:w="9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888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  <w:t>单位名称</w:t>
            </w:r>
          </w:p>
        </w:tc>
        <w:tc>
          <w:tcPr>
            <w:tcW w:w="2569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  <w:t>违法违规行为</w:t>
            </w:r>
          </w:p>
        </w:tc>
        <w:tc>
          <w:tcPr>
            <w:tcW w:w="1188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  <w:t>整改</w:t>
            </w:r>
          </w:p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940" w:type="dxa"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569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</w:tcPr>
          <w:p>
            <w:pPr>
              <w:spacing w:line="300" w:lineRule="exact"/>
              <w:jc w:val="left"/>
              <w:rPr>
                <w:b/>
                <w:bCs/>
                <w:color w:val="000000"/>
                <w:kern w:val="0"/>
                <w:sz w:val="24"/>
              </w:rPr>
            </w:pPr>
          </w:p>
        </w:tc>
      </w:tr>
    </w:tbl>
    <w:p>
      <w:pPr>
        <w:jc w:val="left"/>
      </w:pPr>
      <w:r>
        <w:rPr>
          <w:rFonts w:hint="eastAsia"/>
          <w:bCs/>
          <w:color w:val="000000"/>
          <w:kern w:val="0"/>
          <w:sz w:val="24"/>
        </w:rPr>
        <w:t>审批人：</w:t>
      </w:r>
      <w:r>
        <w:rPr>
          <w:bCs/>
          <w:color w:val="000000"/>
          <w:kern w:val="0"/>
          <w:sz w:val="24"/>
        </w:rPr>
        <w:t xml:space="preserve">            </w:t>
      </w:r>
      <w:r>
        <w:rPr>
          <w:rFonts w:hint="eastAsia"/>
          <w:bCs/>
          <w:color w:val="000000"/>
          <w:kern w:val="0"/>
          <w:sz w:val="24"/>
        </w:rPr>
        <w:t>填报人：</w:t>
      </w:r>
      <w:r>
        <w:rPr>
          <w:bCs/>
          <w:color w:val="000000"/>
          <w:kern w:val="0"/>
          <w:sz w:val="24"/>
        </w:rPr>
        <w:t xml:space="preserve">         </w:t>
      </w:r>
      <w:r>
        <w:rPr>
          <w:rFonts w:hint="eastAsia"/>
          <w:bCs/>
          <w:color w:val="000000"/>
          <w:kern w:val="0"/>
          <w:sz w:val="24"/>
        </w:rPr>
        <w:t>填报日期：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snapToGrid/>
      <w:rPr>
        <w:rStyle w:val="5"/>
        <w:sz w:val="28"/>
        <w:szCs w:val="28"/>
      </w:rPr>
    </w:pPr>
    <w:r>
      <w:rPr>
        <w:rStyle w:val="5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5</w:t>
    </w:r>
    <w:r>
      <w:rPr>
        <w:rStyle w:val="5"/>
        <w:sz w:val="28"/>
        <w:szCs w:val="28"/>
      </w:rPr>
      <w:fldChar w:fldCharType="end"/>
    </w:r>
    <w:r>
      <w:rPr>
        <w:rStyle w:val="5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E2015"/>
    <w:rsid w:val="04785EEB"/>
    <w:rsid w:val="149819F4"/>
    <w:rsid w:val="208E201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page number"/>
    <w:basedOn w:val="4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2017-09-27T03:39:00Z</dcterms:created>
  <dc:creator>Administrator</dc:creator>
  <cp:lastModifiedBy>Administrator</cp:lastModifiedBy>
  <dcterms:modified xsi:type="dcterms:W3CDTF">2017-09-27T03:41:51Z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