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after="0" w:line="600" w:lineRule="exact"/>
        <w:jc w:val="center"/>
        <w:rPr>
          <w:rFonts w:ascii="方正小标宋简体" w:eastAsia="方正小标宋简体" w:cs="Times New Roman"/>
          <w:sz w:val="40"/>
          <w:szCs w:val="40"/>
        </w:rPr>
      </w:pPr>
      <w:r>
        <w:rPr>
          <w:rFonts w:ascii="方正小标宋简体" w:eastAsia="方正小标宋简体" w:cs="Times New Roman"/>
          <w:sz w:val="40"/>
          <w:szCs w:val="40"/>
        </w:rPr>
        <w:t>202</w:t>
      </w:r>
      <w:r>
        <w:rPr>
          <w:rFonts w:hint="eastAsia" w:ascii="方正小标宋简体" w:eastAsia="方正小标宋简体" w:cs="Times New Roman"/>
          <w:sz w:val="40"/>
          <w:szCs w:val="40"/>
          <w:lang w:val="en-US" w:eastAsia="zh-CN"/>
        </w:rPr>
        <w:t>2</w:t>
      </w:r>
      <w:r>
        <w:rPr>
          <w:rFonts w:hint="eastAsia" w:ascii="方正小标宋简体" w:eastAsia="方正小标宋简体" w:cs="Times New Roman"/>
          <w:sz w:val="40"/>
          <w:szCs w:val="40"/>
        </w:rPr>
        <w:t>“智慧之光”湖北专家创新创业成果转化</w:t>
      </w:r>
    </w:p>
    <w:p>
      <w:pPr>
        <w:snapToGrid/>
        <w:spacing w:afterLines="50" w:line="600" w:lineRule="exact"/>
        <w:jc w:val="center"/>
        <w:rPr>
          <w:rFonts w:ascii="方正小标宋简体" w:eastAsia="方正小标宋简体" w:cs="Times New Roman"/>
          <w:sz w:val="40"/>
          <w:szCs w:val="40"/>
        </w:rPr>
      </w:pPr>
      <w:r>
        <w:rPr>
          <w:rFonts w:hint="eastAsia" w:ascii="方正小标宋简体" w:eastAsia="方正小标宋简体" w:cs="Times New Roman"/>
          <w:sz w:val="40"/>
          <w:szCs w:val="40"/>
        </w:rPr>
        <w:t>对接活动成果转化信息采集表</w:t>
      </w:r>
    </w:p>
    <w:tbl>
      <w:tblPr>
        <w:tblStyle w:val="3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931"/>
        <w:gridCol w:w="2517"/>
        <w:gridCol w:w="1723"/>
        <w:gridCol w:w="233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931" w:type="dxa"/>
            <w:tcBorders>
              <w:top w:val="single" w:color="auto" w:sz="8" w:space="0"/>
            </w:tcBorders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6574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项目单位</w:t>
            </w:r>
          </w:p>
        </w:tc>
        <w:tc>
          <w:tcPr>
            <w:tcW w:w="6574" w:type="dxa"/>
            <w:gridSpan w:val="3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专家姓名</w:t>
            </w:r>
          </w:p>
        </w:tc>
        <w:tc>
          <w:tcPr>
            <w:tcW w:w="2517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23" w:type="dxa"/>
            <w:vAlign w:val="center"/>
          </w:tcPr>
          <w:p>
            <w:pPr>
              <w:snapToGrid/>
              <w:spacing w:after="0"/>
              <w:jc w:val="center"/>
              <w:rPr>
                <w:rFonts w:hint="eastAsia" w:eastAsia="仿宋_GB2312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职务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2334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407" w:hRule="atLeas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专家简介</w:t>
            </w:r>
          </w:p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cs="Times New Roman"/>
                <w:bCs/>
                <w:color w:val="000000"/>
                <w:sz w:val="21"/>
                <w:szCs w:val="21"/>
              </w:rPr>
              <w:t>300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字以内）</w:t>
            </w:r>
          </w:p>
        </w:tc>
        <w:tc>
          <w:tcPr>
            <w:tcW w:w="6574" w:type="dxa"/>
            <w:gridSpan w:val="3"/>
          </w:tcPr>
          <w:p>
            <w:pPr>
              <w:snapToGrid/>
              <w:spacing w:after="0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  <w:p>
            <w:pPr>
              <w:snapToGrid/>
              <w:spacing w:after="0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  <w:p>
            <w:pPr>
              <w:snapToGrid/>
              <w:spacing w:after="0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71" w:hRule="atLeas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hint="default" w:eastAsia="仿宋_GB2312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技术领域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  <w:lang w:val="en-US" w:eastAsia="zh-CN"/>
              </w:rPr>
              <w:t>(请单选）</w:t>
            </w:r>
          </w:p>
        </w:tc>
        <w:tc>
          <w:tcPr>
            <w:tcW w:w="6574" w:type="dxa"/>
            <w:gridSpan w:val="3"/>
            <w:vAlign w:val="center"/>
          </w:tcPr>
          <w:p>
            <w:pPr>
              <w:widowControl w:val="0"/>
              <w:snapToGrid/>
              <w:spacing w:after="0"/>
              <w:jc w:val="both"/>
              <w:rPr>
                <w:rFonts w:ascii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电子信息技术</w:t>
            </w:r>
            <w:r>
              <w:rPr>
                <w:rFonts w:ascii="仿宋_GB2312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生物与新医药技术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航空航天技术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新材料技术</w:t>
            </w:r>
          </w:p>
          <w:p>
            <w:pPr>
              <w:widowControl w:val="0"/>
              <w:snapToGrid/>
              <w:spacing w:after="0"/>
              <w:jc w:val="both"/>
              <w:rPr>
                <w:rFonts w:ascii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  <w:lang w:eastAsia="zh-CN"/>
              </w:rPr>
              <w:t>现代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服务业</w:t>
            </w:r>
            <w:r>
              <w:rPr>
                <w:rFonts w:ascii="仿宋_GB2312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新能源及节能技术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资源与环境技术</w:t>
            </w:r>
            <w:r>
              <w:rPr>
                <w:rFonts w:ascii="仿宋_GB2312" w:cs="Times New Roman"/>
                <w:color w:val="000000"/>
                <w:sz w:val="21"/>
                <w:szCs w:val="21"/>
              </w:rPr>
              <w:t xml:space="preserve"> </w:t>
            </w:r>
          </w:p>
          <w:p>
            <w:pPr>
              <w:snapToGrid/>
              <w:spacing w:after="0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先进制造与自动化技术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现代农业技术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color w:val="000000"/>
                <w:sz w:val="21"/>
                <w:szCs w:val="21"/>
              </w:rPr>
              <w:t>其它</w:t>
            </w:r>
            <w:r>
              <w:rPr>
                <w:rFonts w:ascii="仿宋_GB2312" w:hAnsi="仿宋_GB2312" w:cs="Times New Roman"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ascii="仿宋_GB2312" w:hAnsi="仿宋_GB2312" w:cs="Times New Roman"/>
                <w:color w:val="FFFFFF"/>
                <w:sz w:val="21"/>
                <w:szCs w:val="21"/>
              </w:rPr>
              <w:t xml:space="preserve"> 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71" w:hRule="atLeas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专业方向</w:t>
            </w:r>
          </w:p>
        </w:tc>
        <w:tc>
          <w:tcPr>
            <w:tcW w:w="6574" w:type="dxa"/>
            <w:gridSpan w:val="3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95" w:hRule="atLeas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项目简介</w:t>
            </w:r>
          </w:p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cs="Times New Roman"/>
                <w:bCs/>
                <w:color w:val="000000"/>
                <w:sz w:val="21"/>
                <w:szCs w:val="21"/>
              </w:rPr>
              <w:t>500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字以内）</w:t>
            </w:r>
          </w:p>
        </w:tc>
        <w:tc>
          <w:tcPr>
            <w:tcW w:w="6574" w:type="dxa"/>
            <w:gridSpan w:val="3"/>
          </w:tcPr>
          <w:p>
            <w:pPr>
              <w:snapToGrid/>
              <w:spacing w:after="0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478" w:hRule="atLeas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市场前景</w:t>
            </w:r>
          </w:p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cs="Times New Roman"/>
                <w:bCs/>
                <w:color w:val="000000"/>
                <w:sz w:val="21"/>
                <w:szCs w:val="21"/>
              </w:rPr>
              <w:t>300</w:t>
            </w: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字以内）</w:t>
            </w:r>
          </w:p>
        </w:tc>
        <w:tc>
          <w:tcPr>
            <w:tcW w:w="6574" w:type="dxa"/>
            <w:gridSpan w:val="3"/>
          </w:tcPr>
          <w:p>
            <w:pPr>
              <w:snapToGrid/>
              <w:spacing w:after="0"/>
              <w:jc w:val="both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16" w:hRule="atLeas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项目阶段</w:t>
            </w:r>
          </w:p>
        </w:tc>
        <w:tc>
          <w:tcPr>
            <w:tcW w:w="6574" w:type="dxa"/>
            <w:gridSpan w:val="3"/>
            <w:vAlign w:val="center"/>
          </w:tcPr>
          <w:p>
            <w:pPr>
              <w:snapToGrid/>
              <w:spacing w:after="0"/>
              <w:jc w:val="center"/>
              <w:rPr>
                <w:rFonts w:ascii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bCs/>
                <w:color w:val="000000"/>
                <w:sz w:val="21"/>
                <w:szCs w:val="21"/>
              </w:rPr>
              <w:t>研发阶段</w:t>
            </w:r>
            <w:r>
              <w:rPr>
                <w:rFonts w:ascii="仿宋_GB2312" w:cs="Times New Roman"/>
                <w:bCs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bCs/>
                <w:color w:val="000000"/>
                <w:sz w:val="21"/>
                <w:szCs w:val="21"/>
              </w:rPr>
              <w:t>小试阶段</w:t>
            </w:r>
            <w:r>
              <w:rPr>
                <w:rFonts w:ascii="仿宋_GB2312" w:cs="Times New Roman"/>
                <w:bCs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bCs/>
                <w:color w:val="000000"/>
                <w:sz w:val="21"/>
                <w:szCs w:val="21"/>
              </w:rPr>
              <w:t>中试阶段</w:t>
            </w:r>
            <w:r>
              <w:rPr>
                <w:rFonts w:ascii="仿宋_GB2312" w:cs="Times New Roman"/>
                <w:bCs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bCs/>
                <w:color w:val="000000"/>
                <w:sz w:val="21"/>
                <w:szCs w:val="21"/>
              </w:rPr>
              <w:t>已有样品</w:t>
            </w:r>
            <w:r>
              <w:rPr>
                <w:rFonts w:ascii="仿宋_GB2312" w:cs="Times New Roman"/>
                <w:bCs/>
                <w:color w:val="000000"/>
                <w:sz w:val="21"/>
                <w:szCs w:val="21"/>
              </w:rPr>
              <w:t>/</w:t>
            </w:r>
            <w:r>
              <w:rPr>
                <w:rFonts w:hint="eastAsia" w:ascii="仿宋_GB2312" w:hAnsi="仿宋_GB2312" w:cs="Times New Roman"/>
                <w:bCs/>
                <w:color w:val="000000"/>
                <w:sz w:val="21"/>
                <w:szCs w:val="21"/>
              </w:rPr>
              <w:t>样机</w:t>
            </w:r>
            <w:r>
              <w:rPr>
                <w:rFonts w:ascii="仿宋_GB2312" w:cs="Times New Roman"/>
                <w:bCs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bCs/>
                <w:color w:val="000000"/>
                <w:sz w:val="21"/>
                <w:szCs w:val="21"/>
              </w:rPr>
              <w:t>可量产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项目需求</w:t>
            </w:r>
          </w:p>
        </w:tc>
        <w:tc>
          <w:tcPr>
            <w:tcW w:w="6574" w:type="dxa"/>
            <w:gridSpan w:val="3"/>
            <w:vAlign w:val="center"/>
          </w:tcPr>
          <w:p>
            <w:pPr>
              <w:widowControl w:val="0"/>
              <w:snapToGrid/>
              <w:spacing w:after="0"/>
              <w:ind w:left="639" w:hanging="635" w:hangingChars="299"/>
              <w:jc w:val="both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落户（意向地区：</w:t>
            </w:r>
            <w:r>
              <w:rPr>
                <w:rFonts w:ascii="仿宋_GB2312" w:hAnsi="仿宋_GB2312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仿宋_GB2312" w:hAnsi="仿宋_GB2312" w:cs="Times New Roman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面积要求：</w:t>
            </w:r>
            <w:r>
              <w:rPr>
                <w:rFonts w:ascii="仿宋_GB2312" w:hAnsi="仿宋_GB2312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）</w:t>
            </w:r>
            <w:r>
              <w:rPr>
                <w:rFonts w:ascii="仿宋_GB2312" w:hAnsi="仿宋_GB2312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融资（金额：</w:t>
            </w:r>
            <w:r>
              <w:rPr>
                <w:rFonts w:ascii="仿宋_GB2312" w:hAnsi="仿宋_GB2312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）</w:t>
            </w:r>
          </w:p>
          <w:p>
            <w:pPr>
              <w:widowControl w:val="0"/>
              <w:snapToGrid/>
              <w:spacing w:after="0"/>
              <w:jc w:val="both"/>
              <w:rPr>
                <w:rFonts w:ascii="仿宋_GB2312" w:cs="Times New Roman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成果转化</w:t>
            </w:r>
            <w:r>
              <w:rPr>
                <w:rFonts w:ascii="仿宋_GB2312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技术入股</w:t>
            </w:r>
            <w:r>
              <w:rPr>
                <w:rFonts w:ascii="仿宋_GB2312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仿宋_GB2312" w:cs="Times New Roman"/>
                <w:sz w:val="21"/>
                <w:szCs w:val="21"/>
              </w:rPr>
              <w:t>□技术开发</w:t>
            </w:r>
            <w:r>
              <w:rPr>
                <w:rFonts w:ascii="仿宋_GB2312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产权转让</w:t>
            </w:r>
            <w:r>
              <w:rPr>
                <w:rFonts w:ascii="仿宋_GB2312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合作投资</w:t>
            </w:r>
            <w:r>
              <w:rPr>
                <w:rFonts w:ascii="仿宋_GB2312" w:cs="Times New Roman"/>
                <w:sz w:val="21"/>
                <w:szCs w:val="21"/>
              </w:rPr>
              <w:t xml:space="preserve"> </w:t>
            </w:r>
          </w:p>
          <w:p>
            <w:pPr>
              <w:widowControl w:val="0"/>
              <w:snapToGrid/>
              <w:spacing w:after="0"/>
              <w:jc w:val="both"/>
              <w:rPr>
                <w:rFonts w:cs="Times New Roman"/>
                <w:spacing w:val="2"/>
                <w:sz w:val="21"/>
                <w:szCs w:val="21"/>
              </w:rPr>
            </w:pP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z w:val="21"/>
                <w:szCs w:val="21"/>
              </w:rPr>
              <w:t>合作开发</w:t>
            </w:r>
            <w:r>
              <w:rPr>
                <w:rFonts w:ascii="仿宋_GB2312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仿宋_GB2312" w:cs="Times New Roman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cs="Times New Roman"/>
                <w:spacing w:val="2"/>
                <w:sz w:val="21"/>
                <w:szCs w:val="21"/>
              </w:rPr>
              <w:t>其它：</w:t>
            </w:r>
            <w:r>
              <w:rPr>
                <w:rFonts w:ascii="仿宋_GB2312" w:hAnsi="仿宋_GB2312" w:cs="Times New Roman"/>
                <w:color w:val="000000"/>
                <w:sz w:val="21"/>
                <w:szCs w:val="21"/>
                <w:u w:val="single"/>
              </w:rPr>
              <w:t xml:space="preserve">               </w:t>
            </w:r>
            <w:r>
              <w:rPr>
                <w:rFonts w:ascii="仿宋_GB2312" w:hAnsi="仿宋_GB2312" w:cs="Times New Roman"/>
                <w:color w:val="FFFFFF"/>
                <w:sz w:val="21"/>
                <w:szCs w:val="21"/>
              </w:rPr>
              <w:t xml:space="preserve">  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931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项目联系人</w:t>
            </w:r>
          </w:p>
        </w:tc>
        <w:tc>
          <w:tcPr>
            <w:tcW w:w="2517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23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2334" w:type="dxa"/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1931" w:type="dxa"/>
            <w:tcBorders>
              <w:bottom w:val="single" w:color="auto" w:sz="8" w:space="0"/>
            </w:tcBorders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Cs/>
                <w:color w:val="000000"/>
                <w:sz w:val="21"/>
                <w:szCs w:val="21"/>
              </w:rPr>
              <w:t>联系地址</w:t>
            </w:r>
          </w:p>
        </w:tc>
        <w:tc>
          <w:tcPr>
            <w:tcW w:w="2517" w:type="dxa"/>
            <w:tcBorders>
              <w:bottom w:val="single" w:color="auto" w:sz="8" w:space="0"/>
            </w:tcBorders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23" w:type="dxa"/>
            <w:tcBorders>
              <w:bottom w:val="single" w:color="auto" w:sz="8" w:space="0"/>
            </w:tcBorders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2334" w:type="dxa"/>
            <w:tcBorders>
              <w:bottom w:val="single" w:color="auto" w:sz="8" w:space="0"/>
            </w:tcBorders>
            <w:vAlign w:val="center"/>
          </w:tcPr>
          <w:p>
            <w:pPr>
              <w:snapToGrid/>
              <w:spacing w:after="0"/>
              <w:jc w:val="center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200D1"/>
    <w:rsid w:val="22F200D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imes New Roman" w:hAnsi="Times New Roman" w:eastAsia="仿宋_GB2312" w:cs="宋体"/>
      <w:kern w:val="0"/>
      <w:sz w:val="30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2022-09-09T00:27:00Z</dcterms:created>
  <dc:creator>pc</dc:creator>
  <cp:lastModifiedBy>pc</cp:lastModifiedBy>
  <dcterms:modified xsi:type="dcterms:W3CDTF">2022-09-09T00:28:03Z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