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600" w:lineRule="exact"/>
        <w:jc w:val="center"/>
        <w:rPr>
          <w:rFonts w:ascii="方正小标宋简体" w:eastAsia="方正小标宋简体" w:cs="Times New Roman"/>
          <w:sz w:val="40"/>
          <w:szCs w:val="40"/>
        </w:rPr>
      </w:pPr>
      <w:r>
        <w:rPr>
          <w:rFonts w:ascii="方正小标宋简体" w:eastAsia="方正小标宋简体" w:cs="Times New Roman"/>
          <w:sz w:val="40"/>
          <w:szCs w:val="40"/>
        </w:rPr>
        <w:t>202</w:t>
      </w:r>
      <w:r>
        <w:rPr>
          <w:rFonts w:hint="eastAsia" w:ascii="方正小标宋简体" w:eastAsia="方正小标宋简体" w:cs="Times New Roman"/>
          <w:sz w:val="40"/>
          <w:szCs w:val="40"/>
          <w:lang w:val="en-US" w:eastAsia="zh-CN"/>
        </w:rPr>
        <w:t>2</w:t>
      </w:r>
      <w:r>
        <w:rPr>
          <w:rFonts w:hint="eastAsia" w:ascii="方正小标宋简体" w:eastAsia="方正小标宋简体" w:cs="Times New Roman"/>
          <w:sz w:val="40"/>
          <w:szCs w:val="40"/>
        </w:rPr>
        <w:t>“智慧之光”湖北专家创新创业成果转化</w:t>
      </w:r>
    </w:p>
    <w:p>
      <w:pPr>
        <w:snapToGrid/>
        <w:spacing w:afterLines="50" w:line="600" w:lineRule="exact"/>
        <w:jc w:val="center"/>
        <w:rPr>
          <w:rFonts w:ascii="方正小标宋简体" w:eastAsia="方正小标宋简体" w:cs="Times New Roman"/>
          <w:sz w:val="40"/>
          <w:szCs w:val="40"/>
        </w:rPr>
      </w:pPr>
      <w:r>
        <w:rPr>
          <w:rFonts w:hint="eastAsia" w:ascii="方正小标宋简体" w:eastAsia="方正小标宋简体" w:cs="Times New Roman"/>
          <w:sz w:val="40"/>
          <w:szCs w:val="40"/>
        </w:rPr>
        <w:t>对接活动项目采集与参会人员报名表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499"/>
        <w:gridCol w:w="562"/>
        <w:gridCol w:w="992"/>
        <w:gridCol w:w="2036"/>
        <w:gridCol w:w="2163"/>
        <w:gridCol w:w="12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499" w:type="dxa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单位名称</w:t>
            </w:r>
          </w:p>
        </w:tc>
        <w:tc>
          <w:tcPr>
            <w:tcW w:w="7006" w:type="dxa"/>
            <w:gridSpan w:val="5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499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  <w:highlight w:val="yellow"/>
              </w:rPr>
            </w:pPr>
            <w:r>
              <w:rPr>
                <w:rFonts w:hint="eastAsia" w:hAnsi="仿宋_GB2312" w:cs="Times New Roman"/>
                <w:bCs/>
                <w:color w:val="000000"/>
                <w:sz w:val="21"/>
                <w:szCs w:val="21"/>
              </w:rPr>
              <w:t>公司员工人数</w:t>
            </w:r>
          </w:p>
        </w:tc>
        <w:tc>
          <w:tcPr>
            <w:tcW w:w="7006" w:type="dxa"/>
            <w:gridSpan w:val="5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51" w:hRule="atLeast"/>
          <w:jc w:val="center"/>
        </w:trPr>
        <w:tc>
          <w:tcPr>
            <w:tcW w:w="1499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hAnsi="仿宋_GB2312" w:cs="Times New Roman"/>
                <w:bCs/>
                <w:color w:val="000000"/>
                <w:sz w:val="21"/>
                <w:szCs w:val="21"/>
              </w:rPr>
              <w:t>项目进展情况（已落户市州及面积情况；已融资情况；近两年与企业或科研院所合作的项目及具体内容情况）</w:t>
            </w:r>
          </w:p>
        </w:tc>
        <w:tc>
          <w:tcPr>
            <w:tcW w:w="7006" w:type="dxa"/>
            <w:gridSpan w:val="5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78" w:hRule="atLeast"/>
          <w:jc w:val="center"/>
        </w:trPr>
        <w:tc>
          <w:tcPr>
            <w:tcW w:w="1499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hAnsi="仿宋_GB2312" w:cs="Times New Roman"/>
                <w:bCs/>
                <w:color w:val="000000"/>
                <w:sz w:val="21"/>
                <w:szCs w:val="21"/>
              </w:rPr>
              <w:t>营业收入情况</w:t>
            </w:r>
          </w:p>
        </w:tc>
        <w:tc>
          <w:tcPr>
            <w:tcW w:w="7006" w:type="dxa"/>
            <w:gridSpan w:val="5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hAnsi="仿宋_GB2312" w:cs="Times New Roman"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cs="Times New Roman"/>
                <w:bCs/>
                <w:color w:val="000000"/>
                <w:sz w:val="21"/>
                <w:szCs w:val="21"/>
              </w:rPr>
              <w:t>202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hAnsi="仿宋_GB2312" w:cs="Times New Roman"/>
                <w:bCs/>
                <w:color w:val="000000"/>
                <w:sz w:val="21"/>
                <w:szCs w:val="21"/>
              </w:rPr>
              <w:t>年项目实现营业收入情况及</w:t>
            </w:r>
            <w:r>
              <w:rPr>
                <w:rFonts w:cs="Times New Roman"/>
                <w:bCs/>
                <w:color w:val="000000"/>
                <w:sz w:val="21"/>
                <w:szCs w:val="21"/>
              </w:rPr>
              <w:t>202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hAnsi="仿宋_GB2312" w:cs="Times New Roman"/>
                <w:bCs/>
                <w:color w:val="000000"/>
                <w:sz w:val="21"/>
                <w:szCs w:val="21"/>
              </w:rPr>
              <w:t>年营业收入预估）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46" w:hRule="atLeast"/>
          <w:jc w:val="center"/>
        </w:trPr>
        <w:tc>
          <w:tcPr>
            <w:tcW w:w="1499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hAnsi="仿宋_GB2312" w:cs="Times New Roman"/>
                <w:bCs/>
                <w:sz w:val="21"/>
                <w:szCs w:val="21"/>
              </w:rPr>
              <w:t>希望洽谈合作的单位、企业名称（拟通过主办方邀请企业、投融资机构、产业园区等洽谈合作）</w:t>
            </w:r>
          </w:p>
        </w:tc>
        <w:tc>
          <w:tcPr>
            <w:tcW w:w="7006" w:type="dxa"/>
            <w:gridSpan w:val="5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499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hAnsi="仿宋_GB2312" w:cs="Times New Roman"/>
                <w:sz w:val="21"/>
                <w:szCs w:val="21"/>
              </w:rPr>
              <w:t>参会人员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hAnsi="仿宋_GB2312" w:cs="Times New Roman"/>
                <w:sz w:val="21"/>
                <w:szCs w:val="21"/>
              </w:rPr>
              <w:t>（专家本人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hAnsi="仿宋_GB2312" w:cs="Times New Roman"/>
                <w:sz w:val="21"/>
                <w:szCs w:val="21"/>
              </w:rPr>
              <w:t>出席请在备注栏里填写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专家</w:t>
            </w:r>
            <w:r>
              <w:rPr>
                <w:rFonts w:hint="eastAsia" w:ascii="仿宋_GB2312" w:cs="Times New Roman"/>
                <w:sz w:val="21"/>
                <w:szCs w:val="21"/>
              </w:rPr>
              <w:t>”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）</w:t>
            </w:r>
          </w:p>
        </w:tc>
        <w:tc>
          <w:tcPr>
            <w:tcW w:w="56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hAnsi="仿宋_GB2312" w:cs="Times New Roman"/>
                <w:sz w:val="21"/>
                <w:szCs w:val="21"/>
              </w:rPr>
              <w:t>姓</w:t>
            </w:r>
            <w:r>
              <w:rPr>
                <w:rFonts w:ascii="仿宋_GB2312" w:hAnsi="仿宋_GB2312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名</w:t>
            </w: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eastAsia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hAnsi="仿宋_GB2312" w:cs="Times New Roman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hAnsi="仿宋_GB2312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hAnsi="仿宋_GB2312" w:cs="Times New Roman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216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手机号码</w:t>
            </w:r>
          </w:p>
        </w:tc>
        <w:tc>
          <w:tcPr>
            <w:tcW w:w="125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color w:val="FF0000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color w:val="FF0000"/>
                <w:sz w:val="21"/>
                <w:szCs w:val="21"/>
              </w:rPr>
            </w:pPr>
          </w:p>
        </w:tc>
        <w:tc>
          <w:tcPr>
            <w:tcW w:w="216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color w:val="FF0000"/>
                <w:sz w:val="21"/>
                <w:szCs w:val="21"/>
              </w:rPr>
            </w:pPr>
          </w:p>
        </w:tc>
        <w:tc>
          <w:tcPr>
            <w:tcW w:w="125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color w:val="FF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6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5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6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53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4" w:hRule="atLeast"/>
          <w:jc w:val="center"/>
        </w:trPr>
        <w:tc>
          <w:tcPr>
            <w:tcW w:w="1499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智慧之光</w:t>
            </w:r>
            <w:r>
              <w:rPr>
                <w:rFonts w:hint="eastAsia" w:ascii="仿宋_GB2312" w:cs="Times New Roman"/>
                <w:sz w:val="21"/>
                <w:szCs w:val="21"/>
              </w:rPr>
              <w:t>”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eastAsia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Times New Roman"/>
                <w:sz w:val="21"/>
                <w:szCs w:val="21"/>
              </w:rPr>
              <w:t>活动</w:t>
            </w:r>
            <w:r>
              <w:rPr>
                <w:rFonts w:hint="eastAsia" w:ascii="仿宋_GB2312" w:hAnsi="仿宋_GB2312" w:cs="Times New Roman"/>
                <w:sz w:val="21"/>
                <w:szCs w:val="21"/>
                <w:lang w:eastAsia="zh-CN"/>
              </w:rPr>
              <w:t>现场</w:t>
            </w:r>
          </w:p>
        </w:tc>
        <w:tc>
          <w:tcPr>
            <w:tcW w:w="1554" w:type="dxa"/>
            <w:gridSpan w:val="2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（一）开幕仪式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主席台项目签约</w:t>
            </w:r>
          </w:p>
        </w:tc>
        <w:tc>
          <w:tcPr>
            <w:tcW w:w="5452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参加</w:t>
            </w:r>
            <w:r>
              <w:rPr>
                <w:rFonts w:ascii="仿宋_GB2312" w:cs="Times New Roman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不参加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签约项目名称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45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eastAsia" w:hAnsi="仿宋_GB2312"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甲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方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代表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姓名、单位、职务及手机号码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79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乙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方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代表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姓名、单位、职务及手机号码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8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（二）成果实物展示</w:t>
            </w:r>
          </w:p>
        </w:tc>
        <w:tc>
          <w:tcPr>
            <w:tcW w:w="5452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参加</w:t>
            </w:r>
            <w:r>
              <w:rPr>
                <w:rFonts w:ascii="仿宋_GB2312" w:cs="Times New Roman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不参加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57" w:hRule="exac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产品实物名称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（现场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展示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）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34" w:hRule="exac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产品宣传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视频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（现场播放）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default" w:eastAsia="仿宋_GB2312" w:cs="Times New Roman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pacing w:val="2"/>
                <w:sz w:val="21"/>
                <w:szCs w:val="21"/>
                <w:lang w:eastAsia="zh-CN"/>
              </w:rPr>
              <w:t>有</w:t>
            </w:r>
            <w:r>
              <w:rPr>
                <w:rFonts w:hint="eastAsia" w:cs="Times New Roman"/>
                <w:spacing w:val="2"/>
                <w:sz w:val="21"/>
                <w:szCs w:val="21"/>
                <w:lang w:val="en-US" w:eastAsia="zh-CN"/>
              </w:rPr>
              <w:t>/无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45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hAnsi="仿宋_GB2312" w:cs="Times New Roman"/>
                <w:sz w:val="21"/>
                <w:szCs w:val="21"/>
              </w:rPr>
              <w:t>（三）项目推介</w:t>
            </w:r>
          </w:p>
        </w:tc>
        <w:tc>
          <w:tcPr>
            <w:tcW w:w="5452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参加</w:t>
            </w:r>
            <w:r>
              <w:rPr>
                <w:rFonts w:ascii="仿宋_GB2312" w:cs="Times New Roman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不参加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eastAsia" w:ascii="仿宋_GB2312" w:hAnsi="仿宋_GB2312" w:eastAsia="仿宋_GB2312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  <w:lang w:eastAsia="zh-CN"/>
              </w:rPr>
              <w:t>（参加请准备好推介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  <w:lang w:val="en-US" w:eastAsia="zh-CN"/>
              </w:rPr>
              <w:t>PPT,待主办方确认后再联系收集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65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hint="eastAsia" w:eastAsia="仿宋_GB2312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推介人</w:t>
            </w:r>
            <w:r>
              <w:rPr>
                <w:rFonts w:hint="eastAsia" w:hAnsi="仿宋_GB2312" w:cs="Times New Roman"/>
                <w:spacing w:val="2"/>
                <w:sz w:val="21"/>
                <w:szCs w:val="21"/>
                <w:lang w:eastAsia="zh-CN"/>
              </w:rPr>
              <w:t>及联系方式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0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36" w:type="dxa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hAnsi="仿宋_GB2312" w:cs="Times New Roman"/>
                <w:spacing w:val="2"/>
                <w:sz w:val="21"/>
                <w:szCs w:val="21"/>
              </w:rPr>
              <w:t>推介题目</w:t>
            </w:r>
          </w:p>
        </w:tc>
        <w:tc>
          <w:tcPr>
            <w:tcW w:w="341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794" w:hRule="atLeast"/>
          <w:jc w:val="center"/>
        </w:trPr>
        <w:tc>
          <w:tcPr>
            <w:tcW w:w="1499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4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（四）其它活动</w:t>
            </w:r>
          </w:p>
        </w:tc>
        <w:tc>
          <w:tcPr>
            <w:tcW w:w="545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hint="eastAsia" w:ascii="仿宋_GB2312" w:hAnsi="仿宋_GB2312" w:cs="Times New Roman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仿宋_GB2312" w:cs="Times New Roman"/>
                <w:sz w:val="21"/>
                <w:szCs w:val="21"/>
              </w:rPr>
              <w:t>专家成果</w:t>
            </w: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图文</w:t>
            </w:r>
            <w:r>
              <w:rPr>
                <w:rFonts w:hint="eastAsia" w:ascii="仿宋_GB2312" w:cs="Times New Roman"/>
                <w:sz w:val="21"/>
                <w:szCs w:val="21"/>
              </w:rPr>
              <w:t>展</w:t>
            </w:r>
            <w:r>
              <w:rPr>
                <w:rFonts w:ascii="仿宋_GB2312" w:cs="Times New Roman"/>
                <w:sz w:val="21"/>
                <w:szCs w:val="21"/>
              </w:rPr>
              <w:t xml:space="preserve">    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参加</w:t>
            </w:r>
            <w:r>
              <w:rPr>
                <w:rFonts w:ascii="仿宋_GB2312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不参加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hint="eastAsia" w:ascii="仿宋_GB2312" w:hAnsi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0"/>
                <w:szCs w:val="20"/>
                <w:lang w:val="en-US" w:eastAsia="zh-CN"/>
              </w:rPr>
              <w:t>（优先安排参加推介的专家项目，待主办方确认后再联系收集证件照及产品照）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hint="eastAsia" w:ascii="仿宋_GB2312" w:hAnsi="仿宋_GB2312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Times New Roman"/>
                <w:sz w:val="20"/>
                <w:szCs w:val="20"/>
                <w:lang w:val="en-US" w:eastAsia="zh-CN"/>
              </w:rPr>
              <w:t>2、</w:t>
            </w:r>
            <w:r>
              <w:rPr>
                <w:rFonts w:hint="eastAsia" w:ascii="仿宋_GB2312" w:hAnsi="仿宋_GB2312" w:cs="Times New Roman"/>
                <w:sz w:val="21"/>
                <w:szCs w:val="21"/>
                <w:lang w:eastAsia="zh-CN"/>
              </w:rPr>
              <w:t>产品供现场观众沉浸式体验</w:t>
            </w:r>
            <w:r>
              <w:rPr>
                <w:rFonts w:hint="eastAsia" w:ascii="仿宋_GB2312" w:hAnsi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cs="Times New Roman"/>
                <w:sz w:val="21"/>
                <w:szCs w:val="21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参加</w:t>
            </w:r>
            <w:r>
              <w:rPr>
                <w:rFonts w:ascii="仿宋_GB2312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不参加</w:t>
            </w:r>
          </w:p>
          <w:p>
            <w:pPr>
              <w:widowControl w:val="0"/>
              <w:adjustRightInd/>
              <w:snapToGrid/>
              <w:spacing w:after="0" w:line="300" w:lineRule="exact"/>
              <w:jc w:val="both"/>
              <w:rPr>
                <w:rFonts w:hint="eastAsia" w:ascii="仿宋_GB2312" w:hAnsi="仿宋_GB2312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0"/>
                <w:szCs w:val="20"/>
                <w:lang w:val="en-US" w:eastAsia="zh-CN"/>
              </w:rPr>
              <w:t>（需在主席台上演示，待主办方确认后再联系布置现场）</w:t>
            </w:r>
          </w:p>
        </w:tc>
      </w:tr>
    </w:tbl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5" w:right="1701" w:bottom="1814" w:left="1701" w:header="851" w:footer="1418" w:gutter="0"/>
      <w:cols w:space="708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napToGrid/>
      <w:spacing w:after="0"/>
      <w:rPr>
        <w:rStyle w:val="5"/>
        <w:rFonts w:cs="宋体"/>
        <w:sz w:val="28"/>
        <w:szCs w:val="28"/>
      </w:rPr>
    </w:pPr>
    <w:r>
      <w:rPr>
        <w:rStyle w:val="5"/>
        <w:rFonts w:ascii="宋体" w:hAnsi="宋体" w:eastAsia="宋体" w:cs="宋体"/>
        <w:sz w:val="28"/>
        <w:szCs w:val="28"/>
      </w:rPr>
      <w:t xml:space="preserve">— </w:t>
    </w:r>
    <w:r>
      <w:rPr>
        <w:rStyle w:val="5"/>
        <w:rFonts w:cs="宋体"/>
        <w:sz w:val="28"/>
        <w:szCs w:val="28"/>
      </w:rPr>
      <w:fldChar w:fldCharType="begin"/>
    </w:r>
    <w:r>
      <w:rPr>
        <w:rStyle w:val="5"/>
        <w:rFonts w:cs="宋体"/>
        <w:sz w:val="28"/>
        <w:szCs w:val="28"/>
      </w:rPr>
      <w:instrText xml:space="preserve">PAGE  </w:instrText>
    </w:r>
    <w:r>
      <w:rPr>
        <w:rStyle w:val="5"/>
        <w:rFonts w:cs="宋体"/>
        <w:sz w:val="28"/>
        <w:szCs w:val="28"/>
      </w:rPr>
      <w:fldChar w:fldCharType="separate"/>
    </w:r>
    <w:r>
      <w:rPr>
        <w:rStyle w:val="5"/>
        <w:rFonts w:cs="宋体"/>
        <w:sz w:val="28"/>
        <w:szCs w:val="28"/>
      </w:rPr>
      <w:t>2</w:t>
    </w:r>
    <w:r>
      <w:rPr>
        <w:rStyle w:val="5"/>
        <w:rFonts w:cs="宋体"/>
        <w:sz w:val="28"/>
        <w:szCs w:val="28"/>
      </w:rPr>
      <w:fldChar w:fldCharType="end"/>
    </w:r>
    <w:r>
      <w:rPr>
        <w:rStyle w:val="5"/>
        <w:rFonts w:ascii="宋体" w:hAnsi="宋体" w:eastAsia="宋体" w:cs="宋体"/>
        <w:sz w:val="28"/>
        <w:szCs w:val="28"/>
      </w:rPr>
      <w:t xml:space="preserve"> —</w:t>
    </w:r>
  </w:p>
  <w:p>
    <w:pPr>
      <w:pStyle w:val="2"/>
      <w:snapToGrid/>
      <w:spacing w:after="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cs="宋体"/>
      </w:rPr>
    </w:pPr>
    <w:r>
      <w:rPr>
        <w:rStyle w:val="5"/>
        <w:rFonts w:cs="宋体"/>
      </w:rPr>
      <w:fldChar w:fldCharType="begin"/>
    </w:r>
    <w:r>
      <w:rPr>
        <w:rStyle w:val="5"/>
        <w:rFonts w:cs="宋体"/>
      </w:rPr>
      <w:instrText xml:space="preserve">PAGE  </w:instrText>
    </w:r>
    <w:r>
      <w:rPr>
        <w:rStyle w:val="5"/>
        <w:rFonts w:cs="宋体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F1399"/>
    <w:rsid w:val="399F139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imes New Roman" w:hAnsi="Times New Roman" w:eastAsia="仿宋_GB2312" w:cs="宋体"/>
      <w:kern w:val="0"/>
      <w:sz w:val="30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2022-09-09T00:28:00Z</dcterms:created>
  <dc:creator>pc</dc:creator>
  <cp:lastModifiedBy>pc</cp:lastModifiedBy>
  <dcterms:modified xsi:type="dcterms:W3CDTF">2022-09-09T00:28:53Z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