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4" w:lineRule="exac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>
      <w:pPr>
        <w:spacing w:after="292" w:afterLines="50" w:line="584" w:lineRule="exact"/>
        <w:jc w:val="center"/>
        <w:rPr>
          <w:rFonts w:ascii="方正小标宋简体" w:hAnsi="方正小标宋_GBK" w:eastAsia="方正小标宋简体" w:cs="方正小标宋_GBK"/>
          <w:sz w:val="40"/>
          <w:szCs w:val="40"/>
        </w:rPr>
      </w:pPr>
      <w:r>
        <w:rPr>
          <w:rFonts w:hint="eastAsia" w:ascii="方正小标宋简体" w:hAnsi="方正小标宋_GBK" w:eastAsia="方正小标宋简体" w:cs="方正小标宋_GBK"/>
          <w:sz w:val="44"/>
          <w:szCs w:val="44"/>
        </w:rPr>
        <w:t>湖北省工伤预防项目申报表</w:t>
      </w:r>
    </w:p>
    <w:tbl>
      <w:tblPr>
        <w:tblStyle w:val="4"/>
        <w:tblW w:w="846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2615"/>
        <w:gridCol w:w="2127"/>
        <w:gridCol w:w="17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申报单位</w:t>
            </w:r>
          </w:p>
        </w:tc>
        <w:tc>
          <w:tcPr>
            <w:tcW w:w="2615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（加盖公章）</w:t>
            </w:r>
          </w:p>
        </w:tc>
        <w:tc>
          <w:tcPr>
            <w:tcW w:w="2127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组织机构代码</w:t>
            </w:r>
            <w:bookmarkStart w:id="0" w:name="_GoBack"/>
            <w:bookmarkEnd w:id="0"/>
          </w:p>
        </w:tc>
        <w:tc>
          <w:tcPr>
            <w:tcW w:w="1799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所属行业</w:t>
            </w:r>
          </w:p>
        </w:tc>
        <w:tc>
          <w:tcPr>
            <w:tcW w:w="2615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主管部门</w:t>
            </w:r>
          </w:p>
        </w:tc>
        <w:tc>
          <w:tcPr>
            <w:tcW w:w="1799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vMerge w:val="restart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法人代表</w:t>
            </w:r>
          </w:p>
        </w:tc>
        <w:tc>
          <w:tcPr>
            <w:tcW w:w="2615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姓名及身份证号码</w:t>
            </w:r>
          </w:p>
        </w:tc>
        <w:tc>
          <w:tcPr>
            <w:tcW w:w="3926" w:type="dxa"/>
            <w:gridSpan w:val="2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vMerge w:val="continue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615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联系电话</w:t>
            </w:r>
          </w:p>
        </w:tc>
        <w:tc>
          <w:tcPr>
            <w:tcW w:w="3926" w:type="dxa"/>
            <w:gridSpan w:val="2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业务范围及开展宣传和培训</w:t>
            </w:r>
          </w:p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相关业务年限</w:t>
            </w:r>
          </w:p>
        </w:tc>
        <w:tc>
          <w:tcPr>
            <w:tcW w:w="6541" w:type="dxa"/>
            <w:gridSpan w:val="3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921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专业技术人员</w:t>
            </w:r>
          </w:p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结构及数量情况</w:t>
            </w:r>
          </w:p>
        </w:tc>
        <w:tc>
          <w:tcPr>
            <w:tcW w:w="6541" w:type="dxa"/>
            <w:gridSpan w:val="3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项目名称</w:t>
            </w:r>
          </w:p>
        </w:tc>
        <w:tc>
          <w:tcPr>
            <w:tcW w:w="2615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申报时间</w:t>
            </w:r>
          </w:p>
        </w:tc>
        <w:tc>
          <w:tcPr>
            <w:tcW w:w="1799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921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预算金额</w:t>
            </w:r>
          </w:p>
        </w:tc>
        <w:tc>
          <w:tcPr>
            <w:tcW w:w="2615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项目起止时间</w:t>
            </w:r>
          </w:p>
        </w:tc>
        <w:tc>
          <w:tcPr>
            <w:tcW w:w="1799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vMerge w:val="restart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项目负责人</w:t>
            </w:r>
          </w:p>
        </w:tc>
        <w:tc>
          <w:tcPr>
            <w:tcW w:w="2615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姓名及身份证号码</w:t>
            </w:r>
          </w:p>
        </w:tc>
        <w:tc>
          <w:tcPr>
            <w:tcW w:w="3926" w:type="dxa"/>
            <w:gridSpan w:val="2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vMerge w:val="continue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615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联系电话</w:t>
            </w:r>
          </w:p>
        </w:tc>
        <w:tc>
          <w:tcPr>
            <w:tcW w:w="3926" w:type="dxa"/>
            <w:gridSpan w:val="2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申报项目理由</w:t>
            </w:r>
          </w:p>
        </w:tc>
        <w:tc>
          <w:tcPr>
            <w:tcW w:w="6541" w:type="dxa"/>
            <w:gridSpan w:val="3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（可附页）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1" w:type="dxa"/>
            <w:vMerge w:val="restart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项目实施方式</w:t>
            </w:r>
          </w:p>
          <w:p>
            <w:pPr>
              <w:spacing w:line="300" w:lineRule="exact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（请在对应方式后打钩）</w:t>
            </w:r>
          </w:p>
        </w:tc>
        <w:tc>
          <w:tcPr>
            <w:tcW w:w="2615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申报机构直接实施</w:t>
            </w:r>
          </w:p>
        </w:tc>
        <w:tc>
          <w:tcPr>
            <w:tcW w:w="3926" w:type="dxa"/>
            <w:gridSpan w:val="2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1" w:type="dxa"/>
            <w:vMerge w:val="continue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615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委托第三方实施</w:t>
            </w:r>
          </w:p>
        </w:tc>
        <w:tc>
          <w:tcPr>
            <w:tcW w:w="3926" w:type="dxa"/>
            <w:gridSpan w:val="2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21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工伤预防项目</w:t>
            </w:r>
          </w:p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服务范围和对象</w:t>
            </w:r>
          </w:p>
        </w:tc>
        <w:tc>
          <w:tcPr>
            <w:tcW w:w="6541" w:type="dxa"/>
            <w:gridSpan w:val="3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21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工伤预防项目</w:t>
            </w:r>
          </w:p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绩效目标</w:t>
            </w:r>
          </w:p>
        </w:tc>
        <w:tc>
          <w:tcPr>
            <w:tcW w:w="6541" w:type="dxa"/>
            <w:gridSpan w:val="3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专家评委会意见</w:t>
            </w:r>
          </w:p>
        </w:tc>
        <w:tc>
          <w:tcPr>
            <w:tcW w:w="6541" w:type="dxa"/>
            <w:gridSpan w:val="3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921" w:type="dxa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工伤预防</w:t>
            </w:r>
          </w:p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联席会意见</w:t>
            </w:r>
          </w:p>
        </w:tc>
        <w:tc>
          <w:tcPr>
            <w:tcW w:w="6541" w:type="dxa"/>
            <w:gridSpan w:val="3"/>
            <w:vAlign w:val="center"/>
          </w:tcPr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outlineLvl w:val="8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宋体">
    <w:altName w:val="宋体"/>
    <w:panose1 w:val="02010600040101010101"/>
    <w:charset w:val="86"/>
    <w:family w:val="swiss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B74222"/>
    <w:rsid w:val="20B7422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2023-06-25T08:20:00Z</dcterms:created>
  <dc:creator>pc</dc:creator>
  <cp:lastModifiedBy>pc</cp:lastModifiedBy>
  <dcterms:modified xsi:type="dcterms:W3CDTF">2023-06-25T08:20:46Z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