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79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79" w:lineRule="exact"/>
        <w:jc w:val="center"/>
        <w:rPr>
          <w:rFonts w:hint="eastAsia" w:ascii="方正小标宋简体" w:hAnsi="仿宋_GB2312" w:eastAsia="方正小标宋简体" w:cs="仿宋_GB2312"/>
          <w:sz w:val="40"/>
          <w:szCs w:val="32"/>
        </w:rPr>
      </w:pPr>
      <w:r>
        <w:rPr>
          <w:rFonts w:hint="eastAsia" w:ascii="黑体" w:hAnsi="黑体" w:eastAsia="黑体" w:cs="黑体"/>
          <w:sz w:val="30"/>
          <w:szCs w:val="30"/>
        </w:rPr>
        <w:t>省级创业导师候选名单</w:t>
      </w:r>
      <w:bookmarkStart w:id="0" w:name="_GoBack"/>
      <w:bookmarkEnd w:id="0"/>
    </w:p>
    <w:p>
      <w:pPr>
        <w:adjustRightInd w:val="0"/>
        <w:snapToGrid w:val="0"/>
        <w:spacing w:line="579" w:lineRule="exact"/>
        <w:jc w:val="center"/>
        <w:rPr>
          <w:rFonts w:hint="eastAsia"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（排名不分先后）</w:t>
      </w:r>
    </w:p>
    <w:tbl>
      <w:tblPr>
        <w:tblStyle w:val="2"/>
        <w:tblpPr w:leftFromText="180" w:rightFromText="180" w:tblpXSpec="center" w:tblpY="1250"/>
        <w:tblW w:w="823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4378"/>
        <w:gridCol w:w="28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导师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43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职务/职称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赵刚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健民药业集团股份有限公司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院长/正高级工程师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秦明轩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中昆虫业湖北生物科技有限公司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董事长/副教授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周胜利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湖北省农业规划设计院有限公司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常务副院长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姜兴茂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武汉工程大学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二级教授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胡康洪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湖北工业大学/康珞生物科技（武汉）有限公司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二级教授/董事长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杨明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湖北省先进纤维材料综合型技术创新平台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王开学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武汉中科通达高新技术股份有限公司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董事长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刘友明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华中农业大学食品科学技术学院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副院长/教授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邱武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瀛通通讯股份有限公司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正高级工程师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刘昊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武汉紫东太初科技有限公司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总经理，高级工程师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曹少文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武汉理工大学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研究员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王正帮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湖北大学生材料科学与工程学院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陈吉红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武汉华中数控股份有限公司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董事长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丁滢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湖北农科孵化管理有限公司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副总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陈璞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武汉大学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李春涯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中南民族大学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陈连清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中南民族大学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系主任/教授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任伟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中国地质大学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邓兵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武汉市农科院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正高级畜牧师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胡志辉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江汉大学生命科学学院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研究员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华中平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湖北工业大学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教授(三级)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马力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武汉理工大学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王朝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湖北长江电气有限公司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总裁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赵团结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武汉烽火与时投资有限公司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副处级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金燕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咸宁职业技术学院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省级工程研究中心主任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/教授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李星明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华中师范大学城市与环境科学学院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副院长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张占武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富士康工业互联网股份有限公司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副总经理/正高级经济师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谢作明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中国地质大学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南永平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湖北省未来农业产业研究院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院长/教授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吴培荣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湖北省数字技术研究和试验发展协会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执行会长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肖璇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武汉大学人民医院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副院长/教授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卢正东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湖北广济药业股份有限公司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正高级工程师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傅智能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湖北省社会科学院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副总经理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郭迎春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北京清启私募基金有限公司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高级国际财务管理师/国际金融分析师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徐崴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广东德生科技股份有限公司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丁建定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华中科技大学社会学院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孙习祥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武汉理工大学管理学院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杜红梅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湖北亚星电子材料有限公司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总经理/高级经济师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祁春节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华中农业大学经济管理学院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二级教授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陈芳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中南财经政法大学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王雪刚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元气森林（北京）食品科技集团有限公司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研究院院长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袁秋红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湖北省高新技术产业投资有限公司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副总经理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吴坤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北京灵火特种科技有限公司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董事长兼首席科学家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李红见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河南省社会科学院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社长、研究员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袁文清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湖北永信行房地产土地资产评估咨询有限公司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高级经济师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陈淑云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华中师范大学经济与工商管理学院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郭志文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湖北大学商学院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谢良喜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武汉科技大学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李波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中南财经政法大学公共管理学院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陈静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北京国教创新教育科技有限公司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总裁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宋光毅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北京天静教育科技有限公司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董事长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陈以富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湖北创盈汇富控股有限公司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董事执行总裁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袁惠文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武汉紫薇文旅集团有限公司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董事长/高级农艺师、高级经济师、武汉市津贴专家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彭达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耕读兴侬（武汉）科技有限公司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总经理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"file:///H:\\xwechat_files\\yng115_a0cc\\msg\\file\\2025-10\\省推荐导师\\545张博爱" </w:instrText>
            </w:r>
            <w:r>
              <w:fldChar w:fldCharType="separate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张博爱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乡伴归园科技（湖北）有限公司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总经理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赵晓昌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武汉微诚科技股份有限公司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总经理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"file:///H:\\xwechat_files\\yng115_a0cc\\msg\\file\\2025-10\\省推荐导师\\489吴斌" </w:instrText>
            </w:r>
            <w:r>
              <w:fldChar w:fldCharType="separate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吴斌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武汉奥绿新生物科技股份有限公司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董事长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刘晓明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襄阳金美科林农业开发有限公司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总经理/高级工程师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韦艳敏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榴莲众创投资总监&amp;海创会资本总裁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总裁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龙青春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湖北华辰凯龙电力有限公司/楚之屹新能源有限公司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创始人、董事长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杨皆红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武汉道森媒体股份有限公司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董事长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张忍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武汉铂莱材料科技有限公司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总经理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段鹏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湖北农夫电子商务股份有限公司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董事长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朱海鹏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山东点睛企业管理咨询有限公司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董事长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王华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湖南产融信息科技有限公司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董事长/高级经济师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"file:///H:\\xwechat_files\\yng115_a0cc\\msg\\file\\2025-10\\教育打分表2\\109-闫庭硕-创业导师" </w:instrText>
            </w:r>
            <w:r>
              <w:fldChar w:fldCharType="separate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闫庭硕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山东省创学邦教育科技有限公司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联合创始人/董事长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夏瑶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福建世纪金石商业管理有限公司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董事长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韦伟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北京双高国际人力资本集团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区域公司董事、总经理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欧阳国飞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北京勉学教育科技有限公司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CEO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陈刚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武汉征信信用管理有限公司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总经理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刘兵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武汉浩翰动画有限公司；武汉青年企业家协会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总经理；法人兼秘书长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杨欣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武汉中兴悦达财务有限公司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董事长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潘希鸿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成都创梦空间科技有限公司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总经理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何贞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中兴软件技术有限公司教育事业部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总经理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罗长德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北京大成（武汉）律师事务所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高级合伙人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谢玉锋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武汉极创科技有限公司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总经理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聂兵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浙江德伦教育科技有限公司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总经理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孙涛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武汉后山堂文化传媒有限公司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总经理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张海波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三云（武汉)数字有限公司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总经理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蒋明兰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湖北明蓝科技有限公司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董事长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"file:///H:\\xwechat_files\\yng115_a0cc\\msg\\file\\2025-10\\教育打分表2\\19崔彬" </w:instrText>
            </w:r>
            <w:r>
              <w:fldChar w:fldCharType="separate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崔彬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杭州深悦信息科技有限公司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总经理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瞿德勤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湖北德美科技有限公司/沙洋德美科技企业孵化器有限公司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董事长/正高级工程师/高级经济师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杨阳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安徽英升网络科技有限公司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董事长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李义凡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武汉凡成文化控股有限公司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总经理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祝兵兵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菲鹏达科技有限公司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董事长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杨博文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襄阳文怡网络科技有限公司/南京金洗云科技有限公司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董事长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王建清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杭州赛未来科技有限公司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总经理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张嘉翊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武汉市覆兴科技有限公司/武汉理工大学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董事长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薛玮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湖北中衡信房地资产评估有限公司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董事长/高级经济师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忻志伟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宁波乾祥天检测技术有限公司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董事长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王钊仙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成都追梦狼管理科技有限公司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总经理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李洪森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湖北青贤供应链管理有限责任公司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总经理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孙华君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湖北远大生命科学与技术有限责任公司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董事长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张中英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安徽晨创教育科技有限公司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总经理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熊泉浪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武汉梦软科技有限公司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董事长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汤红胜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江苏星弘基业投资发展有限公司  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董事总经理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杨丹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古德众创空间（国家级孵化器）/可可智度（北京）科技有限公司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总经理/创始人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程星星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英格尔检测技术服务（上海）有限公司企服事业部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部长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周杨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湖北知链科技有限公司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总经理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杨文博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武汉弘毅控股发展有限公司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董事长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余为伟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荆门市探梦科技有限公司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董事长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陈红兵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香港琼云集团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董事长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谢浩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湖北蜜蜂新选科技发展有限公司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总经理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郭勇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荆州新侨光电技术有限公司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总经理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吴凡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源码资本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总经理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何绍明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北京农畔科技产业发展有限公司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创始人兼CEO/中级技术经理人、科技咨询师、高级农业经理人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陈风雷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湖北襄草源生态农业科技有限公司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总经理/农民高级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农艺师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潘希堂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湖北省景铄文化艺术有限公司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董事长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柴晓亮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武汉法上企业管理咨询有限公司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总经理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李儒雄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武汉光谷咖啡创投有限公司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董事长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常学武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华中科技大学科技园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总经理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叶凯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湖北星楚创投有限责任公司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董事长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冷傲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华中科技大学企业孵化器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总经理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朱霞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理工创业（武汉）孵化器有限公司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总经理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"file:///H:\\xwechat_files\\yng115_a0cc\\msg\\file\\打分统计包1\\孵化服务导师\\2熊磊\\熊磊-湖北东鲲孵化器管理有限公司.jpg" </w:instrText>
            </w:r>
            <w:r>
              <w:fldChar w:fldCharType="separate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熊磊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湖北东鲲孵化器管理有限公司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总经理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胡景韬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湖北醉三峡电子商务有限公司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总经理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"file:///H:\\xwechat_files\\yng115_a0cc\\msg\\file\\2025-10\\省推荐导师\\519曾莉" </w:instrText>
            </w:r>
            <w:r>
              <w:fldChar w:fldCharType="separate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曾莉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科政通（武汉）创新科技中心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创始合伙人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李晓爱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宜昌求索科技孵化器有限公司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总经理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何翠文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武汉海创云国际企业发展有限公司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董事长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郑学松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湖北中培华创集团有限公司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董事长/高级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董思艺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武汉光谷创意产业孵化器有限公司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总经理/研究实习员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郭珺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电子科技大学创新创业中心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副主任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胡仙玲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武汉慕金文化创意产业有限公司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副总经理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黄衍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成都试客孵化器管理有限公司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总裁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曾涛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乐创互联（武汉）科技企业孵化器有限公司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副总经理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金蓓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武汉光谷联合集团有限公司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高级经济师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彭丽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石家庄臻万投资咨询有限公司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董事长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刘俊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Gapper国际义工旅行/广西大学生创业就业研究会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创始人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丁龙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“石大帮创”空间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董事长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黄琳琳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湖北青创园光谷运营管理有限公司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总经理/中级技术经纪人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汪兵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华中师范大学/武汉华中师大科技园发展有限公司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国家大学科技园管理委员会办公室副主任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熊海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广州力华投资有限公司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投资合伙人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孙斌学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湖北天禧孵化园管理有限公司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总经理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"file:///H:\\xwechat_files\\yng115_a0cc\\msg\\file\\2025-10\\教育打分表2\\15刘烁" </w:instrText>
            </w:r>
            <w:r>
              <w:fldChar w:fldCharType="separate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刘炼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恩施远奕科技企业孵化器有限公司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总经理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杨德亮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湖北百牛聚力集团有限公司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董事长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秦蓉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武汉五点五孵化器有限公司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总经理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蒲晓莉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宜昌三峡创谷运营管理有限公司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总经理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王芬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武汉市工程科学技术研究院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李凤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郑航科技园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董事长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邓军华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西藏乔穆郎玛创业服务管理有限公司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创业导师/创业培训师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徐斌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泛太信管理顾问有限公司、湖北一通科技创业中心集团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董事长/首任创业导师/高级工程师/一级建造师/二级心理咨询师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魏帅阳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武汉森林卫士科技有限公司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创始人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"file:///H:\\xwechat_files\\yng115_a0cc\\msg\\file\\2025-10\\教育打分表2\\22贺子斌" </w:instrText>
            </w:r>
            <w:r>
              <w:fldChar w:fldCharType="separate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贺子斌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湖北理工资产经营管理有限责任公司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副总经理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童少萍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武汉东创研发设计创意园有限公司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总经理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"file:///H:\\xwechat_files\\yng115_a0cc\\msg\\file\\2025-10\\省推荐导师\\516孙琦琳" </w:instrText>
            </w:r>
            <w:r>
              <w:fldChar w:fldCharType="separate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孙琦琳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海聚科技投资有限公司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董事长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"file:///H:\\xwechat_files\\yng115_a0cc\\msg\\file\\2025-10\\融资打分表2\\2张立强" </w:instrText>
            </w:r>
            <w:r>
              <w:fldChar w:fldCharType="separate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张立强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海君资本（海南海郡投资有限公司）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创始合伙人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朱松青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武汉华工创业投资有限责任公司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董事长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岳蓉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科华银赛创业投资有限公司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总经理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龚波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武汉股权托管交易中心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董事长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"file:///H:\\xwechat_files\\yng115_a0cc\\msg\\file\\2025-10\\融资打分表2\\335谭伟" </w:instrText>
            </w:r>
            <w:r>
              <w:fldChar w:fldCharType="separate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谭伟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湖北魔投实业投资有限公司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董事长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李珂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知临概念育成（湖北）咨询有限公司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执行董事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"file:///H:\\xwechat_files\\yng115_a0cc\\msg\\file\\2025-10\\融资打分表2\\8夏海东" </w:instrText>
            </w:r>
            <w:r>
              <w:fldChar w:fldCharType="separate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夏海东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长江创投公司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党委委员、副总经理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陈思根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上海裕禧股权投资管理有限公司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董事长，副教授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"file:///H:\\xwechat_files\\yng115_a0cc\\msg\\file\\2025-10\\沈洪" </w:instrText>
            </w:r>
            <w:r>
              <w:fldChar w:fldCharType="separate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沈洪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乾丰（北京）私募股权基金管理有限公司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董事长/高级工程师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柯锦辉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湖北同富创业投资管理有限公司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董事长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"file:///H:\\xwechat_files\\yng115_a0cc\\msg\\file\\2025-10\\融资打分表2\\307陈锋" </w:instrText>
            </w:r>
            <w:r>
              <w:fldChar w:fldCharType="separate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陈锋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武汉笃瑜科技投资有限公司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总经理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"file:///H:\\xwechat_files\\yng115_a0cc\\msg\\file\\2025-10\\省推荐导师\\18吴攀" </w:instrText>
            </w:r>
            <w:r>
              <w:fldChar w:fldCharType="separate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吴攀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深圳市达晨财智创业投资管理有限公司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湖北分公司总经理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张冰红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工信资本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合伙人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"file:///H:\\xwechat_files\\yng115_a0cc\\msg\\file\\2025-10\\融资打分表2\\366赵珏" </w:instrText>
            </w:r>
            <w:r>
              <w:fldChar w:fldCharType="separate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赵珏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湖北长江科创服务集团有限公司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党委委员、副总经理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"file:///H:\\xwechat_files\\yng115_a0cc\\msg\\file\\2025-10\\融资打分表2\\509陈磊明" </w:instrText>
            </w:r>
            <w:r>
              <w:fldChar w:fldCharType="separate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陈磊明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中焕（武汉）创新投资合伙企业（有限合伙）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执行事务合伙人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王世勇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武汉两点十分文化传播有限公司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董事长兼总经理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"file:///H:\\xwechat_files\\yng115_a0cc\\msg\\file\\2025-10\\37蔡静娴" </w:instrText>
            </w:r>
            <w:r>
              <w:fldChar w:fldCharType="separate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蔡静娴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湖北华仓股权投资基金管理有限公司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合伙人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朱自芳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武汉东科创星创业投资管理有限公司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总经理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刘耿跃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翰文教育投资集团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战略投资负责人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"file:///H:\\xwechat_files\\yng115_a0cc\\msg\\file\\2025-10\\融资打分表2\\302魏讯" </w:instrText>
            </w:r>
            <w:r>
              <w:fldChar w:fldCharType="separate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魏迅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武汉息壤易创实业投资有限公司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总经理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朱建锋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武汉华工科技投资管理有限公司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副总经理/高级经济师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杜育华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武汉汇宇创业投资基金中心（有限合伙）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执行合伙人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刘熙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楚商领先（武汉）创业投资基金管理有限公司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总经理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代传文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启点视界(武汉)科技创新服务服务有限公司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董事长兼总经理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许文娟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武汉东科创星管理咨询有限公司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创始人/执行董事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"file:///H:\\xwechat_files\\yng115_a0cc\\msg\\file\\2025-10\\33王介文" </w:instrText>
            </w:r>
            <w:r>
              <w:fldChar w:fldCharType="separate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王介文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武汉零度创新创业投资管理有限公司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法人/总经理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姜仁柱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湖北天泓永盛股权投资基金管理有限公司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合伙人总经理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王震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中海创科技集团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副总裁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向林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 xml:space="preserve">美的控股 广东和祐国际医疗集团 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投资负责人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"file:///H:\\xwechat_files\\yng115_a0cc\\msg\\file\\2025-10\\融资打分表2\\361王会敏" </w:instrText>
            </w:r>
            <w:r>
              <w:fldChar w:fldCharType="separate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王会敏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武汉点亮股权投资管理有限公司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总经理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"file:///H:\\xwechat_files\\yng115_a0cc\\msg\\file\\2025-10\\48高明" </w:instrText>
            </w:r>
            <w:r>
              <w:fldChar w:fldCharType="separate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高明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湖北国翼投资管理有限公司、湖北国创高投产业投资管理有限公司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投资总监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"file:///H:\\xwechat_files\\yng115_a0cc\\msg\\file\\2025-10\\融资打分表2\\300卫岭" </w:instrText>
            </w:r>
            <w:r>
              <w:fldChar w:fldCharType="separate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卫岭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海尔资本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经理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徐翼超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湖北省铁路发展基金有限公司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总经理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朱瑞平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武汉生物技术研究院/武汉百赢生物产业投资管理有限公司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高级投资经理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王弘业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光远投资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执行董事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"file:///H:\\xwechat_files\\yng115_a0cc\\msg\\file\\2025-10\\融资打分表2\\469项金涛" </w:instrText>
            </w:r>
            <w:r>
              <w:fldChar w:fldCharType="separate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项金涛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深圳桂树私募创业投资基金有限公司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董事长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"file:///H:\\xwechat_files\\yng115_a0cc\\msg\\file\\2025-10\\融资打分表2\\477王复启" </w:instrText>
            </w:r>
            <w:r>
              <w:fldChar w:fldCharType="separate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王复启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佳裕宏德（上海）私募基金管理有限公司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董事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"file:///H:\\xwechat_files\\yng115_a0cc\\msg\\file\\2025-10\\41文晓多" </w:instrText>
            </w:r>
            <w:r>
              <w:fldChar w:fldCharType="separate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文晓多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湖北国翼投资管理有限公司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投资总监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张福宏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武汉开富创业经济研究中心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主任/教授、国家二级创业咨询师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潘泽江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中南民族大学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院长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唐明生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湖北文理学院创新学院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院长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白玉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武汉理工大学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邓汉慧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中南财经政法大学公共管理学院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副院长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陈立斌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西安交通大学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实践教学中心副主任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"34黄刚" </w:instrText>
            </w:r>
            <w:r>
              <w:fldChar w:fldCharType="separate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黄刚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华中科技大学启明学院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副院长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张志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武汉工程大学艺术学院数字媒体传播学系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院长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高泽金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武汉专创融合科技研究院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院长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刘玉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华中科技大学电信学院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陈滢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北京创新研究所科研中心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副主任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徐世浩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浙江大学教育学院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喻良涛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中南财经政法大学创业学院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副主任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赵北平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武汉工商学院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副教授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陶伟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湖北汽车工业学院创新创业教育学院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院长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秦仪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武汉大学经济与管理学院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博士、高级实验师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朱文利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武汉轻工大学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钱爱林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湖北科技学院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院长/教授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程江洲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三峡大学创新创业学院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副院长/副教授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李维鹏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北部湾高新技术产业服务中心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合伙人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林辉山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湖北工业职业技术学院创新创业学院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院长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马骏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南宁学院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理事长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陈徐平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湖北文理学院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专任教师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党建宁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兰州财经大学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张炎枫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武汉武大科技园有限公司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樊国民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江苏诺法律师事务所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刘传会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襄阳职业技术学院/襄阳市大学科技园发展有限公司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黎春葵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中国青年创业就业基金会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项目处主任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刘林青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武汉大学经济与管理学院工商管理系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系主任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汤钦林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荆州职业技术学院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教授、院长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艾靓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武汉理工大学创业学院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副院长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李胤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武汉科技大学创新创业学院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院长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冯卓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石家庄佐航教育科技有限公司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国家创业培训师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"教育打分表2/197-郭明" </w:instrText>
            </w:r>
            <w:r>
              <w:fldChar w:fldCharType="separate"/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郭明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武汉设计工程学院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大学生创新创业主任、学工处处长、校团委书记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李洁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武汉生物工程学院创新创业学院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综合办公室主任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过文俊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中南财经政法大学金融软科学基地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副主任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余丹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湖北工程职业学院电商学院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院长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2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何鹏</w:t>
            </w:r>
          </w:p>
        </w:tc>
        <w:tc>
          <w:tcPr>
            <w:tcW w:w="4378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文华学院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创新创业学院副院长</w:t>
            </w:r>
          </w:p>
        </w:tc>
      </w:tr>
    </w:tbl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B5A73"/>
    <w:rsid w:val="179B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2025-10-30T02:08:00Z</dcterms:created>
  <dc:creator>Administrator</dc:creator>
  <cp:lastModifiedBy>Administrator</cp:lastModifiedBy>
  <dcterms:modified xsi:type="dcterms:W3CDTF">2025-10-30T02:09:05Z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70A6CFE02CEC438598D5501C3EE57E01</vt:lpwstr>
  </property>
</Properties>
</file>