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4" w:lineRule="exact"/>
        <w:jc w:val="left"/>
        <w:rPr>
          <w:rFonts w:hint="eastAsia" w:ascii="黑体" w:hAnsi="黑体" w:eastAsia="黑体" w:cs="黑体"/>
          <w:sz w:val="32"/>
          <w:szCs w:val="32"/>
        </w:rPr>
      </w:pPr>
      <w:r>
        <w:rPr>
          <w:rFonts w:hint="eastAsia" w:ascii="黑体" w:hAnsi="黑体" w:eastAsia="黑体" w:cs="黑体"/>
          <w:sz w:val="32"/>
          <w:szCs w:val="32"/>
        </w:rPr>
        <w:t>附件</w:t>
      </w:r>
      <w:bookmarkStart w:id="0" w:name="_GoBack"/>
      <w:bookmarkEnd w:id="0"/>
    </w:p>
    <w:p>
      <w:pPr>
        <w:pStyle w:val="2"/>
        <w:spacing w:line="584"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2026年度湖北省大学生创业扶持项目创意组</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金点子</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项目拟扶持对象名单</w:t>
      </w:r>
    </w:p>
    <w:tbl>
      <w:tblPr>
        <w:tblStyle w:val="4"/>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7"/>
        <w:gridCol w:w="1100"/>
        <w:gridCol w:w="1566"/>
        <w:gridCol w:w="2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tblHeader/>
          <w:jc w:val="center"/>
        </w:trPr>
        <w:tc>
          <w:tcPr>
            <w:tcW w:w="3647" w:type="dxa"/>
            <w:noWrap w:val="0"/>
            <w:vAlign w:val="center"/>
          </w:tcPr>
          <w:p>
            <w:pPr>
              <w:widowControl/>
              <w:spacing w:line="280" w:lineRule="exact"/>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项目名称</w:t>
            </w:r>
          </w:p>
        </w:tc>
        <w:tc>
          <w:tcPr>
            <w:tcW w:w="1100" w:type="dxa"/>
            <w:noWrap/>
            <w:vAlign w:val="center"/>
          </w:tcPr>
          <w:p>
            <w:pPr>
              <w:widowControl/>
              <w:spacing w:line="280" w:lineRule="exact"/>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申报人姓名</w:t>
            </w:r>
          </w:p>
        </w:tc>
        <w:tc>
          <w:tcPr>
            <w:tcW w:w="1566" w:type="dxa"/>
            <w:noWrap/>
            <w:vAlign w:val="center"/>
          </w:tcPr>
          <w:p>
            <w:pPr>
              <w:widowControl/>
              <w:spacing w:line="280" w:lineRule="exact"/>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身份证号</w:t>
            </w:r>
          </w:p>
        </w:tc>
        <w:tc>
          <w:tcPr>
            <w:tcW w:w="2684" w:type="dxa"/>
            <w:noWrap/>
            <w:vAlign w:val="center"/>
          </w:tcPr>
          <w:p>
            <w:pPr>
              <w:widowControl/>
              <w:spacing w:line="280" w:lineRule="exact"/>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沼财进藻畜禽沼液高值化生产高蛋白微藻产业领航者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田多多</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130***82X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锌锌相衣</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：基于柔性Zn-Air电池的智能服装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张超航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130***45X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精准鉴微-新型人细小病毒检测体系及试剂盒的开发</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孙春念</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130***202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隔镉不入镉污染三元耦合物的先行者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张佳璇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130***568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湖北国土资源职业学院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红枫缀北美，烙韵润中西北美枫叶烙画自助DIY跨境文创项目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张皓森</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140***118</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净益求精-天然植萃抗菌抗病毒生物纳米材料开拓者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李昕锐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140***226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 xml:space="preserve">星护铁线 —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平改立</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施工安全智能管控软件系统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涵</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140***162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星火燎原</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青年共创驱动</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的红色文化传承新模式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裴明菊</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140***229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湖北大学知行学院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河东琉云纪AI赋能灰陶琉璃千年窑火传承、再生新业态</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许玉彬</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140***010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铁脑妙算--铁路轨道巡检智能决策引擎</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李涛涛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141***252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武汉铁路职业技术学院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定海神针海洋勘探智能控制与装备升级引领者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王辰轩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142***910</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微壤知著-基于高光谱的土壤质量AI诊断领航者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乌力和</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150***118</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灵侦速判男性高分辨Y-DNA快检研发先行者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王智琦</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150***015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全域智联基于CIM模型的土地综合整治先行者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陈学文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152***118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湖北国土资源职业学院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智愈心声--青少年数字人格升学护航系统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琨</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152***817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武汉工程大学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甜满一</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芯</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—薄皮甜瓜SNP高效倍性育种与良种繁育</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景文宣</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210***344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浮生寻踪--面向滨海新消费的智能文旅安全服务</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杨佳</w:t>
            </w:r>
            <w:r>
              <w:rPr>
                <w:rFonts w:hint="default" w:ascii="Times New Roman" w:hAnsi="Times New Roman" w:eastAsia="仿宋_GB2312" w:cs="Times New Roman"/>
                <w:sz w:val="24"/>
                <w:szCs w:val="24"/>
                <w:lang w:eastAsia="zh-CN"/>
              </w:rPr>
              <w:t>玥</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210***685</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羲和能控; 城市能源安全 AI 预警与智能应急救援一体化服务系统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肖</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翔</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210***912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智采深蓝-赋能海洋油气资源长期高效开采的储层改造方案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李钰博</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210***010</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纺御无忧-基于液流纺制备的智能抗冲击纺织品</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钱族君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211***328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高精度钢轨波磨智能化检测维护装置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杨钧凯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230***112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武汉铁路职业技术学院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乡庭智盒AI赋能乡村庭院美化与数字化建设项目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贾文宗</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320***050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轨桥明察--基于机器视觉技术的大跨度铁路桥梁挠度高精智能监测分析一体化装置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恒</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320***833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武汉铁路职业技术学院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数字竹韵：AI和3D打印驱动传统金属竹编的创新设计与先进制造</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颜琳洁</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320***222</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逐浪者--海鲜新标预制菜的开创先锋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汤沈聪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320***915</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种</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成正果——植物新品种权价值盘活与融资赋能领航者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吴奕欣</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320***027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十二玉礼-基于服装AI设计与新媒体传播的国风文化出海项目书</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陈思锦</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321***021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农域无疆-重新定义植物的生长根基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枞</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330***613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长江学伴</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刘季米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330***011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乡治通--AI协同式乡域分层公益法治服务引领者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沈卓能</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330***039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逐藻还清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331***02X</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康养吾生--打造武生院寄宿制旅居康养营销新模式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沈子睿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331***014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武汉生物工程学院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天眼</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守望稻田——基于时空遥感大数据的漳河灌区精准助农电商平台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梅瑞</w:t>
            </w:r>
            <w:r>
              <w:rPr>
                <w:rFonts w:hint="default" w:ascii="Times New Roman" w:hAnsi="Times New Roman" w:eastAsia="仿宋_GB2312" w:cs="Times New Roman"/>
                <w:sz w:val="24"/>
                <w:szCs w:val="24"/>
                <w:lang w:eastAsia="zh-CN"/>
              </w:rPr>
              <w:t>璟</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340***513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华农[宠伴PawPal]依托高校资源的宠物服务平台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黄可妮</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341***022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像素模型创意定制工作室</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旭</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341***711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荆楚理工学院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石在新鲜基于银改性沸石的高效乙烯吸附保鲜方案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吴一帆</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341***911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湖北生态工程职业技术学院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光影无界：下一代AI引领的跨模态全域光伏巡检新动能</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行</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341***613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北斗空间天气扰动感知与多源融合定位增强关键技术平台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戴心野</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342***411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阁下智绘电力工程AI智能体</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吕兆成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342***056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武汉生物工程学院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熠艺声辉-语言赋能乡村振兴的四维共生模式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徐王镶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350***626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知跃智学--AI+AR驱动的儿童智能阅读交互系统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赖王子叶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350***526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湖北美术学院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智驭火域勘援天枢面向高层火灾现场勘测及营救多旋翼机器人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杨</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霖</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350***031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智绘江童AI赋能长江生态IP与数字文创领跑者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桂依依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360***013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光音似箭激光诱导相控阵的高铁轮对智能检修开拓者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黄祥渝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360***01X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武汉铁路职业技术学院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青安星守  基于青少年多维状态分析的智能预警系统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郭静雯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360***080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湖北第二师范学院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音信云礼 数智采销生态赋能</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张翠姿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361***624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丝脉·蚕桑纪--丝绸非遗数字传承生态系统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方欣怡</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361***080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线粒明探--病症靶向高精准荧光探针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汪紫怡</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361***723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童心探科学·智慧创未来小学生剧情闯关科学游戏开发与应用</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杜江缘</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362***325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ileash智能宠物背带</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高菲阳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370***243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湖北美术学院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北屿星创非遗原创与传承公益音乐平台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杨晓祯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370***427</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智鉴车件面向湖北汽车产业集群的零部件智能识别与数据标准化服务平台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姜</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珊</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370***042</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智搭华潮：AI赋能国潮积木文化出海与智能居家双驱领航者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贾茜然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370***02X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光捕新迹</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安凤霄</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370***024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湖北国土资源职业学院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爪印社区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李冠霖</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370***416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绿盾固安</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传</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370***470</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肽业长青多肽缩合剂市场的迭代者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郭孟琦</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370***826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学园联展：打通二次元IP全生态的最后一公里</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唐先觉</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370***233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武汉理工大学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荆品薹香菜薹全链创新推动乡村振兴先行者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毓</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371***042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荆楚理工学院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以数智化配网故障快速处置方案引领电力系统新时代</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张元萌</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371***022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玩物立志柄造不凡-游戏手柄个性化定制开发</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车欣欣</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371***526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荆州学院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荷韵茶——留得</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残荷</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听"裕"声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郭道祥</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371***615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遗脉相承，运赢未来:应城市非遗文创的活态运营-从空间设计到商业转化，打造荆楚文旅名县</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371***348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文华学院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廊安智巡城市地下综合管廊空间智能守护者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师浩哲</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410***158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数智锦程-西兰卡普数智化传承与美育创新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李文凤</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410***220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漆筑华章荆楚大漆非遗技艺的模块化家居品牌引领者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来佳琪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410***087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智旋雾农基于无人机项目的低压旋流风助式智慧施药喷头</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韦博宇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410***119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智维网安@大数据时代下的侦察兵</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李超凡</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410***517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虫谱智链农田变量施药防护方案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任浦毅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410***013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智然体天空地一体化AI计算育种平台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郑志龙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410***379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智锁先锋，创见未来</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胡君泽</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410***424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智眸鉴码--基于机器视觉的激光码检测系统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辛苡蓓</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411***344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疾帧锐影 新一代高时空分辨X射线探测领航者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曹育博</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411***296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智砼双全-面板混凝土智能浇筑与养护一体化解决方案引领者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左向澳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411***512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文小创·做文化兴农的实干先锋者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马金成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411***310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襄阳职业技术学院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焦平面文化传媒有限公司</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张乃允</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411***516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文旅融合背景下的中国世界地质公园视觉设计</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高子怡</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411***363</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桃你喜欢</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陈梦雅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411***929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湖北城市建设职业技术学院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「凤漆未央」--楚漆非遗数字焕新计划</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胡锦淇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411***034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类器驭瘤--类器官药敏筛查结合纳米根治脑胶质瘤的首创者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孟祥盛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411***41X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湖北医药学院药护学院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面向爆破场景的自主钻孔机器人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卢金龙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411***01X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足治多谋-----中药白及专治糖尿病足创面修护</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左玉豪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411***717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钛铌创能高性能Ti2NbC2Tx MXene 锂离子电容器</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曾</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颢</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411***772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姜愈新生姜黄素介导光动力激活血小板的创面超速愈合创新方案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刘璐帆</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411***528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电安智芯基层用电安全数字化治理工具</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姚星宇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411***517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湖北城市建设职业技术学院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智联梯净--自主爬楼机器人系统领航者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陈贺瑶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411***025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智护碧水</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马</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411***05X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湖北国土资源职业学院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刘小桃-帝乡农产品文化IP运营商</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苗长燕</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411***565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武汉交通职业学院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云视瞬绘--面向低空经济的无人机激光雷达智能实时感知系统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邹牧涵</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乐劳教育--荆楚特色元宇宙劳动教育开创者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吴琰晨</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乐愈星境非遗民乐与VR技术融合的自闭症儿童五行疗愈平台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周彦博</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膜塑新生木薯淀粉-PVA复合材料全生物降解膜袋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段睿哲</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 xml:space="preserve">锦灵陪伴智能非遗趴肩潮玩引领者 </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刘子瑜</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湖北美术学院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点云切片-钣金修复机器人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蒋景雯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碳氧浮净</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植物-碳网-释氧-陶粒</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四维长效净化水体</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赵</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原</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420***038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汉江师范学院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益农智联：基于物联网和人工智能的农业全链路智能监测系统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刘馨婷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Ai尚东坡:东坡文化破圈先行者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王紫蕙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黄冈师范学院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汉韵新维--世代视域下汉剧IP重构与数字文创开拓者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叶可依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420***06X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湖北国土资源职业学院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从废水到肥水</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--基于光热蒸发的垃圾渗滤液</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净化-产水-灌溉</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一体化闭环系统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陶宇宸</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滴水不漏--榫卯装配式屋面防水方案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王一帆</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湖北城市建设职业技术学院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速检速决一基于昇腾的车底多模态李生检测与诊断智能体</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曾</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武汉铁路职业技术学院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云筑视界驱动土木建筑全场景应用的自主轻量化BIM引擎</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周黄威</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420***232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纳米轮芯</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张梦婷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420***067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咸宁职业技术学院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电子面料色彩数据库与检索系统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高智翔</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银龄食代 膳启善治，数智长者食堂赋能县域养老新范式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韩思彤</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420***764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仙桃职业学院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风光氢桥-高性能阴离子交换膜制氢产业化</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张欣捷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武汉轻工大学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智融古筑，韵启新程--科技助力民居活态保护传承，创新赋能乡土文旅提质增效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非遗智造NeoHeritage武当太乙五行拳数字化IP孵化与传播</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徐程力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创星火基于多智能体AI引擎的红色沉浸式文旅剧游先锋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江天然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420***669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植萃净安肉制品全场景抑菌湿巾引领者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张扬东</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420***549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紫液农萃--紫苏高值化提纯路径研发</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陈勇君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420***13X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「驾考耶」ai副驾+学车搭子</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胡学顺</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武汉工程大学邮电与信息工程学院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渔鉴康-水下智眸，慧养溯源</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石义政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420***031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数通脉动--地下管廊数智决策运维系统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程江浩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420***114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湖北城市建设职业技术学院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朝夕智联：一老一小</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朝夕</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公益项目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孔海晴</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420***443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海盾 跨境电商合规智能中枢</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曹劭鑫</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420***911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拾布奇遇，共创未来</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乐梦园</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420***786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"吾爱行"——全龄友好型无障碍旅游智慧服务平台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石婧婧</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420***046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扣云坊盘扣融合创新平台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王艺璇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420***243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长江艺术工程职业学院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快乐科普驿站 基于OMO模式及AIGC赋能的精准医学科普 及健康服务平台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何抒澄</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420***23X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人形机器人腰椎结构研发</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吴静雯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420***064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武汉科技大学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葛香鱼韵糍药食同源鱼糜甜品新品类 打造湖北农产品深加工乡村振兴新范式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俞</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林</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好吃的楚楚，荆楚文化+美食融合创新推广者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任柯炜</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湖北美术学院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电磁吸附式多构型切换爬壁机器人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雷佳颖</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420***223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轻舟晨食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胡一丹</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420***262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爱火燎原---青春赋能乡村振兴创新战略</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万筱欧</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OmniStack全栈式AI开发平台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李玉龙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闻思WING</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韩轹姝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420***62X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湖北美术学院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中医智能诊疗设备</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杜海璐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420***321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慧聚一投：多场景智能垃圾分类机器人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黄灿灿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420***521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椿</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风</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木</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雨——食药用植物提取物对乳制品的抗菌应用</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杜冰艳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电基守护者：面向能源与通信安全的自主可控压敏电阻防护材料</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张家承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智行无界多场景自适应移动机器人控制系统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邓雅婕</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药导病除--多模态治疗肝癌的首创者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李静薇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元来如此-你的第一套AI化学实验箱</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吕</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鄂绣云纺 — 非遗数字智造与乡村共富领航项目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尹星璐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时待新生态开创新媒体电商新纪元</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周志鸿</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艾草古韵：艾草与中国传统香料复配在塔香中的应用与效应评价</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郭笑楠</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420***191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鲸经境跨境电商</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邓昊</w:t>
            </w:r>
            <w:r>
              <w:rPr>
                <w:rFonts w:hint="default" w:ascii="Times New Roman" w:hAnsi="Times New Roman" w:eastAsia="仿宋_GB2312" w:cs="Times New Roman"/>
                <w:sz w:val="24"/>
                <w:szCs w:val="24"/>
                <w:lang w:eastAsia="zh-CN"/>
              </w:rPr>
              <w:t>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武汉工商学院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 xml:space="preserve">智播乡味县域特色农产品人机协同直播的践行者    </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芦嘉玮</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420***090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襄阳汽车职业技术学院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翠羽茶途创新非遗制茶技艺，赋能恩施玉露数字传承</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王亚鹏</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420***234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湖北第二师范学院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渔氧融泽--水生态共生家园的绿色智慧装备开拓者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王宇航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420***251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国潮绿色智慧榫卯的创意拼搭可触摸的中国智慧</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魏诗霖</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420***927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心禾智学--AI赋能的趣味化编程平台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武勇康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420***557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武汉职业技术大学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经动方-中医特色运动健康指导系统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支宇航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420***373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人机相容型裸关节康复机器人构型设计与人机交互研究</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李运童</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420***611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艾承汉韵;匠造新生，襄阳非遗制艾文创新消费赋能计划项目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吴紫菱</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眸智拆解--新能源动力电池柔性拆解系统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鄢佳颖</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轻车智护汽车后市场上门养护创新实践策划案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刘雅芬</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420***247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智赋襄阳·数活古城</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基于AR+文化IP的智慧文旅融合创新项目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钱</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旺</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光巡先知-AI智慧无人机光伏巡检平台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左泽俊</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420***03X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清源智装--叶菜全流程智洁一体化精密包装设备</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王启龙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420***036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荆州学院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智链营销</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李善如</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420***244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古寨云藏--以数字化手段赋能南漳古山寨保护与传承</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徐傲然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T-Sense引航者</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智能感知导航盲杖</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阮夏天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420***940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潮醒东方 雄狮归来</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张凌锋</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420***519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湖北体育职业学院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杯显先</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蜂</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高能效近零功耗蜂窝形电子纸开拓者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樱</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脾而生，胃事无忧——基于HPLC与 仿生感官技术的</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药食同源</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樱花茶糕文创研发与产业化</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赵</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奕</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元析康膳-AI多模态智能非接触式中西医全域健康感知推荐干预系统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易飞扬</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420***275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十分绘玩--公共墙绘设计及运营全链条解决方案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姚</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涵</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420***175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燃镜-多模态生成式AI精准运动处方系统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丁</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420***379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青漾AI漫剧</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博</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420***176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武汉软件工程职业学院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AI 赋能学龄前儿童中式动漫 IP 美育领航者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刘子豪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湖北幼儿师范高等专科学校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膜</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法制氢高稳定性阴离子交换膜电解水制氢引领者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刘沐祎</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420***71X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福手宝·智能中药熏洗仪创意商业计划书</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魏淇延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420***482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湖北中医药大学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 xml:space="preserve">光声智缆10kV电缆熔接头内部缺陷可视化检测系统 </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石雨欣</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薯香面韵·兴农富民</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--万星面业佛手山药产业数字化转型之路</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张靖晨</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420***083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武汉工商学院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娃</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里哇呀传媒有限公司 </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苗</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420***826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烙绘丝路--数智创作与课程传播助力非遗国际交流</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江盼盼</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武汉工程大学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磁域振新-基于周向环流式的磁流变液减振器领航者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陈宇恒</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420***118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氢行者 背包式氢燃料电源开启军工绿能的轻装之旅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420***031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灵眸智测基于多模态AI大模型的BIPV全生命周期检测系统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付一谷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慧养蛋鸡蛋鸡精准营养与健康养殖智能控制决策系统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金</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420***21X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黄冈师范学院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高原制氧器租赁服务系统设计</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420***916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厢跃山河</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陈嘉琪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420***125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庸楚国漆：基于非遗传承+智能制造双轮驱动的生漆产业全链路振兴方案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梅欣蕊</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420***825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漆韵流光--非遗数字文创交互项目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李厚君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420***017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智绘非遗</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徐雨轩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420***413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武汉软件工程职业学院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智链莓好全链条蓝图，赋能莓好产业</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代高雅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芯安智储储能电站电池热失控预警系统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李金璇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自适应管道检修机器人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郑孝龙</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丝·界</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——基于活体菌丝生物质材料的绿色书签</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彭志国</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421***616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湖北生物科技职业学院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键指未来——基于铱催化C（sp³）-H键精密精准硅基化的绿色分子制造平台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王梓恒</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421***416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创媒兴乡：以青春共创赋能乡村农文旅全媒体传播服务创新与实践</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夏小叶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新知青</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再下乡 ——群智文创助力农旅价值提升新模式的探索者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周子豪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421***750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江汉大学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适老化社区养老小程序界面设计</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京心养</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（湖北省十堰三桥社区）为例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谭韩玲</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湖北大学知行学院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武陵非遗云图AI赋能的非遗数字影像建库与传播服务平台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周紫凝</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421***946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履地科技-- 一体化通用履带底盘智造，赋能千万丘陵变亿亩良田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潘万明</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421***418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智税云服--一站式OPC智能财税服务数字化平台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徐诗曼</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421***865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武汉生物工程学院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戏韵永生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揭菱珊</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421***228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黄冈师范学院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楚韵华裳--从复原改良到数字伴生的文化传承新范式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夏慧绮</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421***045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绿色先锋-基于具身智能的一体化清扫机器人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余谞玟</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421***455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湖北工业大学工程技术学院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方行智能快递服务机器人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熊耀辉</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421***334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湖北大学知行学院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竹影经纬，篾韵新生非遗竹编数字赋能与场景化叙事体验馆</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丰</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瑾</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超维探缆--面向城市电缆隐性故障的多模态智能监测平台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戴嘉豪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421***913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锌</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空焕能——基于</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PNC材料催化</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的锌空电池</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421***636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奇豚育舟AI猪疫病精准防控平台领航者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胡方清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虚实共生·武当启元武当AR数字文旅新体验</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徐</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鹏</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421***035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汉江师范学院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净箱卫士--集装箱全环保高效智能清卫系统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周胜强</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421***212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氢</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启未来</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谢瑾萍</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421***928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工业雷管隔爆智装系统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朱添胜</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421***114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架驭极线：全球首款高海拔山区架线施工电动化牵张装备</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陈鑫海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421***039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黄梅稻香渔歌虾语生态农场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王子恒</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421***094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碳为观值菌藻净污新路径</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方怡芳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421***589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智巡安澜长江流域空水立体化执法与取证系统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李俊杰</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421***931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全域智眸-感知决策一体化的智能收球机器人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岳子豪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421***513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武汉东湖学院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清钠储能一种新型水系钠电电池</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冯子坤</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421***512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低空之眼-乡村低空经济智慧服务平台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哲</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湖北第二师范学院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净塑佑安</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面向大健康的微塑料精准检测与综合治理服务</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镇</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硕</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421***255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绣启新程汉绣数智融兴 全域发展综合规划</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吴奕瑶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天枢晶运-半导体搬运的智能革新之选</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阚</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浩</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421***075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TISSYS3.0网球智能服务系统TennisX网球AI共享</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镇久汶</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武汉体育学院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一拍即学——多模态 AI ; 情感陪伴的全场景智能启蒙拍学机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陈咏荷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421***061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湖北生态工程职业技术学院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智竹护网：基于YOLO的输电线路廊道竹子生长风险预警系统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易杨</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421***427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织针疲劳寿命可视化在线检测仪</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肖</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蜜</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421***066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矿冶寻踪打造黄石研学新范式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黄芝琳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421***221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光聚一臂，硕果可期—— 零碳采摘机械手助力乡村振兴</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鑫</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421***019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让爱无痕基于嗜盐菌合成的新型PHBHHx可降解安全套</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谈</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京</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421***514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武汉轻工大学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云韵金遗非遗资产管理平台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曾祥玮</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421***181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湖北大学知行学院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睿境云图基于具身智能的空地协同全场景自主巡检领航者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刘鑫宇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421***197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蛛稻行者</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rPr>
              <w:t>全地形智能农业播种机</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孙紫仪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421***843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武汉晴川学院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智道无界--基于强化学习的智能交通流量优化与动态路径规划系统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雷依萌</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421***907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惊喜 100：</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惊？喜</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传孝秦简文创 IP 开发与实践</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郭媛媛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422***040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CervixDetectAI基于 Quasar 框架开发宫颈癌影像AI辅助筛查SaaS云平台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覃美君</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422***025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藓泽硒境</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赖桄淇</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422***028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益菌智造--同源重组菌株技术 饲料添加剂首创先锋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张永乐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422***646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 xml:space="preserve">舌尖非遗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硒</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引健康——乡村振兴下富硒人参鸡电商孵化运营项目</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龚美怡</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422***424</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恩施职业技术学院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AI 慧眼--三维点云专汽部件缺陷智检系统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文武全</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422***015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随州职业技术学院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新时代红色文化融入高校思想政治教育的实践路径研究</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向桢慧</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422***72X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黄冈师范学院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利用体外合成 mRNA 技术基因靶向治疗胶质瘤的临床应用</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雷俊琦</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429***923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湖北医药学院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苗</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芯</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智移---赋能油菜机械化</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哲</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429***015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华中农业大学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毫厘必争--仿生微纳异构形貌光切片三维测量系统</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赵凯程</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429***755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桂萃精华，香筑实业----以核赋能，领航桂花产业</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熊</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莹</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429***929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湖北科技学院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循丝焕彩？流麻塑新 —— 回收金属掐丝流麻非遗潮创</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郦晨语</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429***386</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随州职业技术学院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电铣先锋-智能电火花辅助铣削技术的引领者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刘淼鑫</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429***673</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橙香乐享--秭归脐橙系列产品的创新研发与推广</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何雨霏</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429***52X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数字文旅视角下的藻井构建活态传承</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曹傲雪</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429***927</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武汉东湖学院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银发经济老人情绪舒缓陪伴智能桌面设备</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史佳威</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429***271</w:t>
            </w:r>
          </w:p>
        </w:tc>
        <w:tc>
          <w:tcPr>
            <w:tcW w:w="2684" w:type="dxa"/>
            <w:noWrap/>
            <w:vAlign w:val="center"/>
          </w:tcPr>
          <w:p>
            <w:pPr>
              <w:widowControl/>
              <w:spacing w:line="280" w:lineRule="exact"/>
              <w:jc w:val="center"/>
              <w:rPr>
                <w:rFonts w:hint="eastAsia" w:ascii="Times New Roman" w:hAnsi="Times New Roman" w:eastAsia="仿宋_GB2312" w:cs="Times New Roman"/>
                <w:color w:val="000000"/>
                <w:kern w:val="0"/>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硒望人间首创堇叶碎米荠富硒技术打造健康富农新模式</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王雅雯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429***702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武汉轻工大学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聚柔吸波基于ACP柔性吸波薄膜的电磁防护新方案</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张昌淼</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429***011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胶相辉映--高速电机定转子硅钢片胶粘剂</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何梦婷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429***30X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双擎纳硒协同：非小细胞肺癌靶向治疗产业化新探</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钱</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纯</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429***129</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飞盘智训</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刘双双</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429***021</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湖北体育职业学院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机韵针合----基于针机织复合织机的多功能复合织物研发</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周志敏</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429***022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盆安无事--融合多传感器与安全结构，开启家庭园艺智能新时代</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禹偲婷</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430***108</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湖北生态工程职业技术学院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菌行天下 珍稀药材共生菌生产技术攻坚与数字溯源领航者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胡财源</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430***020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融合光谱特征与物联网的西瓜智慧灌溉控制系统设计与实现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张</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程</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430***072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长江大学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百草锤印--非遗锤草印花数字孪生传承工程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刘若雅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430***120</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美韵传薪武陵走廊在地音乐舞蹈挖掘与传承先行者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龙雅芳</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431***26X</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数字绣娘AI驱动的全链路刺绣定制产业化平台</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石圆圆</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433***885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筑野自然-OMO青少年自然教育生态构建领航者</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彭杭超</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433***232</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智侦云眸——</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AI</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战法</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双核驱动的新型网络犯罪侦查大模型</w:t>
            </w:r>
          </w:p>
        </w:tc>
        <w:tc>
          <w:tcPr>
            <w:tcW w:w="1100"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陈锦霞</w:t>
            </w:r>
          </w:p>
        </w:tc>
        <w:tc>
          <w:tcPr>
            <w:tcW w:w="1566"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440***145</w:t>
            </w:r>
          </w:p>
        </w:tc>
        <w:tc>
          <w:tcPr>
            <w:tcW w:w="2684" w:type="dxa"/>
            <w:noWrap/>
            <w:vAlign w:val="center"/>
          </w:tcPr>
          <w:p>
            <w:pPr>
              <w:widowControl/>
              <w:spacing w:line="280" w:lineRule="exact"/>
              <w:jc w:val="center"/>
              <w:rPr>
                <w:rFonts w:hint="default" w:ascii="Times New Roman" w:hAnsi="Times New Roman" w:eastAsia="仿宋_GB2312" w:cs="Times New Roman"/>
                <w:color w:val="000000"/>
                <w:kern w:val="0"/>
                <w:sz w:val="24"/>
                <w:szCs w:val="24"/>
              </w:rPr>
            </w:pPr>
            <w:r>
              <w:rPr>
                <w:rFonts w:hint="default" w:ascii="Times New Roman" w:hAnsi="Times New Roman" w:eastAsia="仿宋_GB2312" w:cs="Times New Roman"/>
                <w:sz w:val="24"/>
                <w:szCs w:val="24"/>
              </w:rPr>
              <w:t>中南财经政法大学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图语智能：地理空间智能技术引领者</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王芷韵</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440***226</w:t>
            </w:r>
          </w:p>
        </w:tc>
        <w:tc>
          <w:tcPr>
            <w:tcW w:w="2684" w:type="dxa"/>
            <w:noWrap/>
            <w:vAlign w:val="center"/>
          </w:tcPr>
          <w:p>
            <w:pPr>
              <w:widowControl/>
              <w:spacing w:line="280" w:lineRule="exact"/>
              <w:jc w:val="center"/>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林木智析-深度学习驱动的森林碳资产核算引擎</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雷宇琦</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441***04X</w:t>
            </w:r>
          </w:p>
        </w:tc>
        <w:tc>
          <w:tcPr>
            <w:tcW w:w="2684" w:type="dxa"/>
            <w:noWrap/>
            <w:vAlign w:val="center"/>
          </w:tcPr>
          <w:p>
            <w:pPr>
              <w:widowControl/>
              <w:spacing w:line="280" w:lineRule="exact"/>
              <w:jc w:val="center"/>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有品东方--湖北文创产品设计与跨境品牌运营项目</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林嘉欣</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445***019</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膝望成针-水凝胶微针开辟新纪元</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粟艺榕</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450***525</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足见未来</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李何馨</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450***521</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三峡大学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艺纸琉光，跨界融合非遗手作智创教育新生态</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梁钰苗</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460***525</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汉口学院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匠心农品 硒世珍菌：富硒羊肚菌多糖高值转化开辟强农富农新路径</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彭双燕</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500***168</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天裁乐守护儿童创意的智能裁切伙伴</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王思宇</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500***668</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武汉交通职业学院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面向航空航天的亲肤柔韧型抗极端环境卷芯纺面料</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谢</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尧</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510***313</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青青子衿学生一站式校园服务平台</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熊秋月</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511***728</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襄阳汽车职业技术学院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净水智材：面向含氟废液深度处理的磁性材料智能制造引领者</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汪慧燕</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511***046</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黄冈师范学院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膳行天下--个性化美味佳肴干预减重的大胆尝试引领者</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何心月</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511***041</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湖北医药学院药护学院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法言汇智</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梅湘苓</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511***82X</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武陵珍硒屏通四海恩施农特产跨境直播轻运营服务平台</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欣</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511***921</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恩施职业技术学院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拾光手作</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刘</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霖</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511***483</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破肽之梏：打造多肽绿色合成技术新蓝图</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邓依婷</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511***124</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制振有术基于柴油机的硅油减振器智能匹配平台</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周钰杰</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511***015</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湖北汽车工业学院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追光者</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符芳娟</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511***56X</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武昌工学院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织补旧物？疗愈时光 —— 三线社区疗愈花园创意设计方案</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赵鑫蕊</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520***72X</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湖北文理学院理工学院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轻轻招AI面试官</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陆嫣然</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520***027</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武汉软件工程职业学院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膜法速检:微塑料一步显色试纸及装置</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何</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奷</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520***266</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武汉纺织大学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传</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政</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有法——高校法学社团赋能基层治理的创新实践</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易阳阳</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522***04X</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键</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入佳</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镜</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眼· 键· 谱</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钢琴三维智能教学分析系统</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许晓悦</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522***025</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湖北工程学院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溯地明途：xPLUS可解释土地利用模拟系统</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朱治锦</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530***114</w:t>
            </w:r>
          </w:p>
        </w:tc>
        <w:tc>
          <w:tcPr>
            <w:tcW w:w="2684" w:type="dxa"/>
            <w:noWrap/>
            <w:vAlign w:val="center"/>
          </w:tcPr>
          <w:p>
            <w:pPr>
              <w:widowControl/>
              <w:spacing w:line="280" w:lineRule="exact"/>
              <w:jc w:val="center"/>
              <w:rPr>
                <w:rFonts w:hint="eastAsia"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中国地质大学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武汉</w:t>
            </w:r>
            <w:r>
              <w:rPr>
                <w:rFonts w:hint="eastAsia" w:ascii="Times New Roman" w:hAnsi="Times New Roman" w:eastAsia="仿宋_GB2312"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乡创未来·职通江汉--青年县域就业服务新范式</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张</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优</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530***727</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仙桃职业学院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灵韵编创--打造AI智能编舞和舞蹈创作新范式项目</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李世豪</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533***03X</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中南民族大学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翘叶新生--连翘叶提取物成就绿色植物抗生素新标杆</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李嘉乐</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610***820</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湖北医药学院药护学院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净源循环有机废弃物无害化处理与绿色资源化利用科技护航者</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陈</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熙</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610***239</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长江大学文理学院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隐盾WiFi无感智能监护系统</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王月霞</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621***621</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楚匠文化传媒 AI 驱动的超级新媒体内容工厂</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王</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浩</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654***437</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湖北科技职业学院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647" w:type="dxa"/>
            <w:noWrap w:val="0"/>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零予生态</w:t>
            </w:r>
          </w:p>
        </w:tc>
        <w:tc>
          <w:tcPr>
            <w:tcW w:w="1100"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李键宇</w:t>
            </w:r>
          </w:p>
        </w:tc>
        <w:tc>
          <w:tcPr>
            <w:tcW w:w="1566"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M02***</w:t>
            </w:r>
          </w:p>
        </w:tc>
        <w:tc>
          <w:tcPr>
            <w:tcW w:w="2684" w:type="dxa"/>
            <w:noWrap/>
            <w:vAlign w:val="center"/>
          </w:tcPr>
          <w:p>
            <w:pPr>
              <w:widowControl/>
              <w:spacing w:line="28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中南财经政法大学</w:t>
            </w:r>
          </w:p>
        </w:tc>
      </w:tr>
    </w:tbl>
    <w:p/>
    <w:p/>
    <w:p>
      <w:pPr>
        <w:keepNext w:val="0"/>
        <w:keepLines w:val="0"/>
        <w:pageBreakBefore w:val="0"/>
        <w:widowControl w:val="0"/>
        <w:kinsoku/>
        <w:wordWrap/>
        <w:overflowPunct/>
        <w:topLinePunct w:val="0"/>
        <w:autoSpaceDE/>
        <w:autoSpaceDN/>
        <w:bidi w:val="0"/>
        <w:adjustRightInd/>
        <w:snapToGrid/>
        <w:spacing w:line="584" w:lineRule="exact"/>
        <w:jc w:val="both"/>
        <w:textAlignment w:val="auto"/>
        <w:rPr>
          <w:rFonts w:hint="default"/>
          <w:lang w:val="en-US"/>
        </w:rPr>
      </w:pPr>
    </w:p>
    <w:p/>
    <w:sectPr>
      <w:footerReference r:id="rId3" w:type="default"/>
      <w:pgSz w:w="11906" w:h="16838"/>
      <w:pgMar w:top="2154" w:right="1701" w:bottom="1814" w:left="1701" w:header="851" w:footer="1417" w:gutter="0"/>
      <w:pgNumType w:fmt="decimal"/>
      <w:cols w:space="72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576E9D"/>
    <w:rsid w:val="70576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eastAsia="宋体"/>
      <w:szCs w:val="20"/>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2026-10-15T06:23:00Z</dcterms:created>
  <dc:creator>Administrator</dc:creator>
  <cp:lastModifiedBy>Administrator</cp:lastModifiedBy>
  <dcterms:modified xsi:type="dcterms:W3CDTF">2026-10-15T06:23:53Z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97B6F59FBD6C4CB78D63F3E280FBE054</vt:lpwstr>
  </property>
</Properties>
</file>