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湖北省民族团结进步先进集体和先进个人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拟表彰对象名单</w:t>
      </w:r>
    </w:p>
    <w:p>
      <w:pPr>
        <w:spacing w:line="64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800" w:firstLineChars="250"/>
        <w:jc w:val="left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一、先进集体（50个）</w:t>
      </w:r>
    </w:p>
    <w:p>
      <w:pPr>
        <w:spacing w:line="580" w:lineRule="exact"/>
        <w:ind w:firstLine="800" w:firstLineChars="25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武汉市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武汉迈异信息科技有限公司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武汉市第四十九中学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湖北石榴籽餐饮管理有限公司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武汉市劳动就业管理局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武汉市黄鹤楼公园管理处</w:t>
      </w:r>
    </w:p>
    <w:p>
      <w:pPr>
        <w:spacing w:line="580" w:lineRule="exact"/>
        <w:ind w:firstLine="800" w:firstLineChars="25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黄石市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黄石市下陆区胜利社区居民委员会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湖北师范大学党委统战部</w:t>
      </w:r>
    </w:p>
    <w:p>
      <w:pPr>
        <w:spacing w:line="580" w:lineRule="exact"/>
        <w:ind w:firstLine="800" w:firstLineChars="25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十堰市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十堰市茅箭区教育局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襄阳市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中共襄阳市委组织部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襄阳市博物馆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湖北汉城景区运营有限公司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宜昌市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宜昌市伍家岗区伍家岗街道江山社区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宜昌市人力资源和社会保障局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长阳土家族自治县民族宗教事务局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宜昌三峡融媒体中心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荆州市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中共老湾回族乡珂里村支部委员会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荆州市公安局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荆门市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长城汽车股份有限公司荆门分公司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钟祥市明显陵管理处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鄂州市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鄂州市梁子湖区民族宗教事务局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孝感市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孝感市孝南区书院街道光明社区居民委员会</w:t>
      </w:r>
    </w:p>
    <w:p>
      <w:pPr>
        <w:spacing w:line="50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黄冈市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黄冈市教育局机关党委办公室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黄麻起义和鄂豫皖苏区纪念园管理处</w:t>
      </w:r>
    </w:p>
    <w:p>
      <w:pPr>
        <w:spacing w:line="50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咸宁市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湖北省洞庄茶业有限公司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通城县隽水镇银城社区居民委员会</w:t>
      </w:r>
    </w:p>
    <w:p>
      <w:pPr>
        <w:spacing w:line="50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随州市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随州炎帝故里风景名胜区管理委员会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湖北正大有限公司</w:t>
      </w:r>
    </w:p>
    <w:p>
      <w:pPr>
        <w:spacing w:line="50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恩施土家族苗族自治州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恩施土家族苗族自治州高级中学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鹤峰县贺英女子民兵连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利川市第二民族实验小学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中国工商银行股份有限公司来凤支行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国网湖北省电力有限公司巴东县供电公司</w:t>
      </w:r>
    </w:p>
    <w:p>
      <w:pPr>
        <w:spacing w:line="500" w:lineRule="exact"/>
        <w:ind w:firstLine="800" w:firstLineChars="25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天门市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中国共产党天门市岳口镇委员会</w:t>
      </w:r>
    </w:p>
    <w:p>
      <w:pPr>
        <w:spacing w:line="50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潜江市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潜江江汉油田教育实业集团</w:t>
      </w:r>
    </w:p>
    <w:p>
      <w:pPr>
        <w:spacing w:line="580" w:lineRule="exact"/>
        <w:ind w:firstLine="800" w:firstLineChars="25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省直单位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湖北省财政厅行政处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湖北省人大民族宗教侨务外事委员会办公室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湖北日报传媒集团(湖北日报社)政治新闻中心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共青团湖北省委统战联络部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水利部长江水利委员会规划计划局综合与改革处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湖北省林业局规财处</w:t>
      </w:r>
    </w:p>
    <w:p>
      <w:pPr>
        <w:spacing w:line="580" w:lineRule="exact"/>
        <w:ind w:firstLine="800" w:firstLineChars="25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高校（含部属高校）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武汉科技大学中华民族共同体研究院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三峡大学民族学院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仙桃职业学院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共青团湖北水利水电职业技术学院委员会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武汉轻工大学硒科学与工程现代产业学院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武汉大学党委统战部</w:t>
      </w:r>
    </w:p>
    <w:p>
      <w:pPr>
        <w:spacing w:line="580" w:lineRule="exact"/>
        <w:ind w:firstLine="800" w:firstLineChars="25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省以上国有企业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湖北楚天高速公路经营开发有限公司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湖北联投产业援疆工作领导小组办公室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恩施清江大龙潭水电开发有限公司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国网湖北省电力有限公司长阳县供电公司</w:t>
      </w:r>
    </w:p>
    <w:p>
      <w:pPr>
        <w:spacing w:line="580" w:lineRule="exact"/>
        <w:ind w:firstLine="800" w:firstLineChars="250"/>
        <w:rPr>
          <w:rFonts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</w:rPr>
        <w:t>二、先进个人（49名）</w:t>
      </w:r>
    </w:p>
    <w:tbl>
      <w:tblPr>
        <w:tblStyle w:val="4"/>
        <w:tblW w:w="9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6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800" w:firstLineChars="25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800" w:firstLineChars="25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邹  云（女）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武汉市东湖生态旅游风景区东湖新城社区党委副书记、统战民宗委员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800" w:firstLineChars="25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张  瑞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美的集团武汉制冷设备有限公司管理部部长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left="678" w:leftChars="212" w:firstLine="160" w:firstLineChars="5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韩索力么乃</w:t>
            </w:r>
          </w:p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（撒拉族） 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武汉市化隆十八子清真餐饮管理有限公司总经理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800" w:firstLineChars="25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李要南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40" w:left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武汉商学院体育学院（国际马术学院）院长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800" w:firstLineChars="25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800" w:firstLineChars="25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倪金芳（女）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湖北携康电子股份有限公司党支部书记、副总经理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800" w:firstLineChars="25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left="640" w:leftChars="200" w:firstLine="160" w:firstLineChars="5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阿卜杜海拜尔•杰力力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（维吾尔族）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湖北医药学院讲师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刘  胜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中共十堰市委党校副教授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龚丽丽（女）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湖北文理学院团委书记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胡文慧 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老河口市第一中学初中部教师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王  婷（女）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襄阳日报新媒体集团总经理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陈赤清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（土家族）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五峰赤诚生物科技股份有限公司董事长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81" w:type="dxa"/>
          </w:tcPr>
          <w:p>
            <w:pPr>
              <w:spacing w:line="50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向晴晴</w:t>
            </w:r>
          </w:p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（女，土家族）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湖北省新华书店（集团）有限公司宜昌市</w:t>
            </w:r>
          </w:p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分公司阅读顾问、民族团结讲解员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周  静（女）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湖北昭君旅游文化发展有限公司昭君村景区分公司总经理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亢  杰（女）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湖北清诺企业孵化运营管理有限责任公司总经理</w:t>
            </w:r>
            <w:r>
              <w:rPr>
                <w:rFonts w:hint="eastAsia" w:ascii="方正仿宋_GBK" w:hAnsi="方正仿宋_GBK" w:eastAsia="方正仿宋_GBK" w:cs="方正仿宋_GBK"/>
              </w:rPr>
              <w:tab/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1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赵阳彪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（土家族</w:t>
            </w:r>
            <w:r>
              <w:rPr>
                <w:rFonts w:hint="eastAsia" w:ascii="方正仿宋_GBK" w:hAnsi="方正仿宋_GBK" w:eastAsia="方正仿宋_GBK" w:cs="方正仿宋_GBK"/>
              </w:rPr>
              <w:t>）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松滋市卸甲坪土家族乡党委书记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荆门市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1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曾  铮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湖北省京山市第一中学教师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李  娟（女）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荆门市东宝区泉口街道办事处葛洲坝社区党委书记、居委会主任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王  涛（女）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鄂州市鄂城区凤凰街道南塔社区党委书记、居委会主任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塔拜斯木•于苏甫江</w:t>
            </w:r>
          </w:p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（女，维吾尔族）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left="998" w:leftChars="212" w:hanging="320" w:hangingChars="1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湖北国际物流机场有限公司职员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卢时秀（女）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left="678" w:leftChars="212"/>
              <w:jc w:val="lef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阿娜尔古丽罕•托合尼亚孜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（女，维吾尔族）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湖北孝棉实业集团有限责任公司职员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田  静（女）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国家税务总局蕲春县税务局党建工作股股长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张  令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黄冈市公安局黄州区分局政保大队负责人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魏艳香（女） 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湖北赤壁赵李桥茶业有限公司总经理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李文奇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嘉鱼县鱼岳镇茶庵社区居民委员会党总支书记、居委会主任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晏国初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随州市公安局高新区分局白云湖派出所 民警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恩施土家族苗族自治州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张文旗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恩施市润邦国际富硒茶业有限公司董事长兼总经理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杨  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（苗族）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利川市公安局二级警长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81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谌令华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（土家族） 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建始县官店镇中心学校校长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81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顾  浩</w:t>
            </w:r>
          </w:p>
        </w:tc>
        <w:tc>
          <w:tcPr>
            <w:tcW w:w="6735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恩施旅游集团有限公司党委书记、董事长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夏晓华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（苗族）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998" w:leftChars="212" w:hanging="320" w:hangingChars="1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毕上（恩施）信息科技有限公司首席教育</w:t>
            </w:r>
          </w:p>
          <w:p>
            <w:pPr>
              <w:spacing w:line="500" w:lineRule="exact"/>
              <w:ind w:left="998" w:leftChars="212" w:hanging="320" w:hangingChars="100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716" w:type="dxa"/>
            <w:gridSpan w:val="2"/>
            <w:vAlign w:val="center"/>
          </w:tcPr>
          <w:p>
            <w:pPr>
              <w:spacing w:line="500" w:lineRule="exact"/>
              <w:ind w:left="998" w:leftChars="212" w:hanging="320" w:hangingChars="1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程伦嵩</w:t>
            </w:r>
          </w:p>
        </w:tc>
        <w:tc>
          <w:tcPr>
            <w:tcW w:w="6735" w:type="dxa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江汉艺术职业学院党委副书记、院长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6" w:type="dxa"/>
            <w:gridSpan w:val="2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沈先平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998" w:leftChars="212" w:hanging="320" w:hangingChars="1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仙桃市沔城回族镇七红村党支部书记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16" w:type="dxa"/>
            <w:gridSpan w:val="2"/>
            <w:vAlign w:val="center"/>
          </w:tcPr>
          <w:p>
            <w:pPr>
              <w:spacing w:line="500" w:lineRule="exact"/>
              <w:ind w:left="998" w:leftChars="212" w:hanging="320" w:hangingChars="1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神农架林区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王俊峰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神农架林区党委统战部副部长、民宗委主任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16" w:type="dxa"/>
            <w:gridSpan w:val="2"/>
            <w:vAlign w:val="center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省直单位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50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韩文霞</w:t>
            </w:r>
          </w:p>
        </w:tc>
        <w:tc>
          <w:tcPr>
            <w:tcW w:w="6735" w:type="dxa"/>
          </w:tcPr>
          <w:p>
            <w:pPr>
              <w:spacing w:line="500" w:lineRule="exact"/>
              <w:ind w:left="998" w:leftChars="212" w:hanging="320" w:hangingChars="1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湖北省纪委监委办公厅副主任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81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张应腾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中共湖北省委办公厅综合三处四级调研员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81" w:type="dxa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王仲伦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中共湖北省委统一战线工作部民宗处副处长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81" w:type="dxa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熊  洁  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中共湖北省委直属机关工作委员会研究室四级调研员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81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陈三鸿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湖北省教育厅组织处二级调研员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81" w:type="dxa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杜  伟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湖北省公安厅国内安全保卫总队侦察二支队二大队大队长、四级高级警长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81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李  军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湖北省自然资源厅办公室一级调研员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716" w:type="dxa"/>
            <w:gridSpan w:val="2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高校（含部属高校）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美合日姑丽·</w:t>
            </w:r>
          </w:p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阿不都外力</w:t>
            </w:r>
          </w:p>
          <w:p>
            <w:pPr>
              <w:spacing w:line="480" w:lineRule="exact"/>
              <w:ind w:firstLine="56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（女，维吾尔族）</w:t>
            </w:r>
          </w:p>
        </w:tc>
        <w:tc>
          <w:tcPr>
            <w:tcW w:w="6735" w:type="dxa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华中师范大学党委学生工作部专职辅导员</w:t>
            </w:r>
          </w:p>
          <w:p>
            <w:pPr>
              <w:spacing w:line="480" w:lineRule="exact"/>
              <w:ind w:left="998" w:leftChars="212" w:hanging="320" w:hangingChars="10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尼加提·艾买提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（维吾尔族）</w:t>
            </w:r>
          </w:p>
        </w:tc>
        <w:tc>
          <w:tcPr>
            <w:tcW w:w="6735" w:type="dxa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中南财经政法大学工商管理学院党委副书记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81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李  然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中南民族大学民族学与社会学学院教授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黄柏权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（土家族）</w:t>
            </w:r>
          </w:p>
        </w:tc>
        <w:tc>
          <w:tcPr>
            <w:tcW w:w="6735" w:type="dxa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湖北大学历史文化学院、中华民族共同体研究中心院长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81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汪习根</w:t>
            </w:r>
          </w:p>
        </w:tc>
        <w:tc>
          <w:tcPr>
            <w:tcW w:w="6735" w:type="dxa"/>
            <w:vAlign w:val="center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华中科技大学法学院院长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16" w:type="dxa"/>
            <w:gridSpan w:val="2"/>
            <w:vAlign w:val="center"/>
          </w:tcPr>
          <w:p>
            <w:pPr>
              <w:spacing w:line="480" w:lineRule="exact"/>
              <w:ind w:left="998" w:leftChars="212" w:hanging="320" w:hangingChars="1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省以上国有企业（含在鄂央企）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81" w:type="dxa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邢宏柏 </w:t>
            </w:r>
          </w:p>
        </w:tc>
        <w:tc>
          <w:tcPr>
            <w:tcW w:w="6735" w:type="dxa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中南建筑设计院股份有限公司创作中心第三建筑工作室主任助理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肖贤炎</w:t>
            </w:r>
          </w:p>
        </w:tc>
        <w:tc>
          <w:tcPr>
            <w:tcW w:w="6735" w:type="dxa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中交二航局国道318线GBF项目部项目经理、党支部书记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pacing w:line="480" w:lineRule="exact"/>
              <w:ind w:firstLine="640" w:firstLineChars="20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杜  锋</w:t>
            </w:r>
          </w:p>
        </w:tc>
        <w:tc>
          <w:tcPr>
            <w:tcW w:w="6735" w:type="dxa"/>
          </w:tcPr>
          <w:p>
            <w:pPr>
              <w:spacing w:line="480" w:lineRule="exact"/>
              <w:ind w:left="678" w:leftChars="212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湖北银行恩施分行党委委员、副行长、纪委书记</w:t>
            </w:r>
          </w:p>
        </w:tc>
      </w:tr>
    </w:tbl>
    <w:p>
      <w:pPr>
        <w:spacing w:line="5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01144"/>
    <w:rsid w:val="0F1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rFonts w:eastAsia="宋体"/>
      <w:sz w:val="30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2025-04-21T07:26:00Z</dcterms:created>
  <dc:creator>Administrator</dc:creator>
  <cp:lastModifiedBy>Administrator</cp:lastModifiedBy>
  <dcterms:modified xsi:type="dcterms:W3CDTF">2025-04-21T07:27:25Z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A8B7281D6EC94F22AFEE1C6C294C5FF4</vt:lpwstr>
  </property>
</Properties>
</file>