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2025年“湖北青年五四奖章”</w:t>
      </w:r>
      <w:bookmarkEnd w:id="0"/>
    </w:p>
    <w:p>
      <w:pPr>
        <w:pStyle w:val="2"/>
        <w:ind w:left="0" w:leftChars="0" w:firstLine="0" w:firstLineChars="0"/>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拟表彰对象名单</w:t>
      </w:r>
    </w:p>
    <w:p>
      <w:pPr>
        <w:pStyle w:val="2"/>
        <w:ind w:left="0" w:leftChars="0" w:firstLine="0" w:firstLineChars="0"/>
        <w:jc w:val="center"/>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（共</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96人，按姓氏笔画为序</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p>
    <w:p>
      <w:pPr>
        <w:pStyle w:val="2"/>
        <w:ind w:left="0" w:leftChars="0" w:firstLine="0" w:firstLineChars="0"/>
        <w:rPr>
          <w:rFonts w:hint="eastAsia"/>
          <w:color w:val="000000" w:themeColor="text1"/>
          <w:lang w:eastAsia="zh-CN"/>
          <w14:textFill>
            <w14:solidFill>
              <w14:schemeClr w14:val="tx1"/>
            </w14:solidFill>
          </w14:textFill>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8"/>
        <w:gridCol w:w="7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万  勇</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中国科学院武汉岩土力学研究所研究员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王  瑜</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t>湖北润驰环保科技有限公司科技总监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王六权</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t>武汉大学数学与统计学院教授、基础数学系副主任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王玉雷</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t>中国航天科工集团激光总体设计部副总师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王伦澈</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t>中国地质大学（武汉）地理与信息工程学院副院长、教授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王茂军</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t>华中农业大学植物科学技术学院教授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王贤武</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新疆生产建设兵团第五师双河市纪委监委宣传部部长（援疆），湖北省援疆工作前方指挥部党组纪检组（监督检查组）正科级纪检监察员，湖北省纪委监委第六监督检查室一级主任科员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王明远</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t>湖北银科新材料股份有限公司董事长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王祥宇</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力翰教育集团总经理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王超龙</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华中科技大学公共卫生学院副院长、教授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牛  潇</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t>鄂城钢铁炼铁厂喷煤车间TRT发电班班长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方宇翔</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t>远安县第一高级中学学生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邓  磊</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t>华中科技大学光学与电子信息学院院长助理、教授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邓永勤</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武汉十里莲华生态农业科技有限公司执行董事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石校坤</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湖北省十堰亨运集团有限责任公司汽车维修技师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卢东明</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湖北顺丰速运有限公司纸坊业务部快递员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叶立群</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三峡大学材料与化工学院教授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付绿平</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武汉科技大学国际教育学院院长、材料学部教授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冯  春</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湖北省妇幼保健院妇科主治医师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冯兴庚</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中建二局第三建筑工程有限公司华中分公司遗爱湖水系生态修复与绿色发展一期项目工程师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冯志轩</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武汉大学经济与管理学院教授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吕兴栋</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长江水利委员会长江科学院材料与结构研究所建筑材料研究室主任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向亮亮</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湖北楚寨发酵制品有限公司总经理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刘  志</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黄冈师范学院教授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刘  箫</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武汉市张家湾中学教师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刘小鑫</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中建十堰管廊公司常务副总经理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刘美风</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湖北师范大学物理与电子科学学院院长、教授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刘晓杰</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宜都市宜心社会工作服务中心理事长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刘婷婷</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荆门市漳河新区漳河镇罗河村党支部书记、村委会主任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次仁旺拉</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国家税务总局武汉市东西湖区税务局第一税务所副所长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江  凡</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智芯科技（湖北）有限公司总经理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江  珊</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t>湖北五言陆色农业发展股份有限公司总经理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江雨奇</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黄冈市北纬三十度乡村电商有限公司董事长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孙  娟</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襄阳郭氏阜丰粮油科技有限公司总经理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严承欢</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湖北省农科院经济作物研究所露地蔬菜研究室副主任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苏  辉</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恩施市消防救援大队施州大道消防救援站副站长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杜  蘅</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通城县公安局沙堆派出所所长、三级警长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李  松</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中国石油化工股份有限公司荆门分公司炼油一部</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区域工艺员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李  涛</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东风汽车股份有限公司铸造工厂品质控制室经理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李亚红</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京山绿丰家庭农场有限公司总经理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李成果</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t>湖北九峰山实验室研究中心高级工程师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杨  勇</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湖北京峻汽车零部件有限公司新品调试班长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杨  超</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湖北省军区政治工作局干事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杨烈文</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t>自由职业者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连永昌</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中铁科工集团轨道交通装备有限公司总装厂电工班长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肖  雄</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t>潜江市肖螺香水产食品有限公司总经理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肖雪露</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中船集团第七二二研究所一室水面组副组长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吴  姗</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湖北大学生命科学学院副院长、副教授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吴永佳</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武汉理工大学土木工程与建筑学院建筑环境与能源应用工程系主任、教授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吴安冉</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中国葛洲坝集团水泥有限公司技术咨询服务分公司</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一级主办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吴明星</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湖北蕲仁堂科技有限公司董事长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何  琪</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交通银行湖北省分行金融科技部高级产品研发经理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何  骙</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湖北大洋塑胶有限公司工程研究中心主任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何  睿</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武汉中科先进材料科技有限公司副总经理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何  薇</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湖北省军区警卫勤务队政治教导员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余盛林</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十堰市张湾区柏林镇秦家坪村党支部书记</w:t>
            </w: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、村委会主任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余鹏飞</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湖北恒驰电子科技有限公司董事长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沈  洁</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襄阳市人民检察院职务犯罪和经济犯罪检察部检察官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沈  腾</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孝昌梦里花园花木专业合作社联合社秘书长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宋  畅</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中国宝武宝钢股份中央研究院武钢有限技术中心</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主任研究员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张  茜</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湖北省孝感离职干部休养所门诊部护师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张子强</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中国铁路武汉局集团有限公司武汉动车段动车组机械师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张林玉</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湖北绿美宝食品有限公司总经理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张宝剑</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武汉市江汉区汉兴街道饿了么红旗渠路驿站负责人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张峻清</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湖北省生态环保有限公司创新发展部部长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张海荣</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中国长江三峡集团有限公司长江电力主管研究员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张静宇</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湖北光谷实验室研究员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陈  树</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仙桃市祥宇种养专业合作社理事长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陈  洛</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襄阳市第四十八中学教师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陈  超</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湖北广播电视台主任播音员主持人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陈木兰</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枝江市岛上书店主理人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周  皓</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宜昌人福药业有限责任公司创新研究中心副主任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周梦舟</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湖北工业大学生命科学与健康工程学院副院长（主持</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工作）、教授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孟锦涛</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巨安储能武汉科技有限责任公司董事长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赵  阳</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荆州文物保护中心文物保护修复部副主任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赵  聪</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洪湖严选电子商务有限公司总经理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赵寄凯</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咸丰县清坪镇龙潭司村党支部书记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胡汶杰</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鄂港青年交流促进会主席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胡敏章</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湖北省地震局武汉地球观测研究所副所长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胡鹏超</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襄阳市第一人民医院转化医学中心副主任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柳  鑫</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武汉轻工大学食品科学与工程学院教授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饶志威</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咸宁市中心医院药学部副主任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姜志容</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湖北民族大学经济与管理学院2024级学生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袁  彬</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长江存储科技有限责任公司</w:t>
            </w:r>
            <w:r>
              <w:rPr>
                <w:rFonts w:hint="eastAsia" w:hAnsi="仿宋_GB2312" w:cs="仿宋_GB2312"/>
                <w:i w:val="0"/>
                <w:iCs w:val="0"/>
                <w:color w:val="000000" w:themeColor="text1"/>
                <w:kern w:val="0"/>
                <w:sz w:val="30"/>
                <w:szCs w:val="30"/>
                <w:u w:val="none"/>
                <w:lang w:val="en-US" w:eastAsia="zh-CN" w:bidi="ar"/>
                <w14:textFill>
                  <w14:solidFill>
                    <w14:schemeClr w14:val="tx1"/>
                  </w14:solidFill>
                </w14:textFill>
              </w:rPr>
              <w:t>资深</w:t>
            </w: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研发经理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晏思路</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黄石海事局危管防污处副处长</w:t>
            </w:r>
            <w:r>
              <w:rPr>
                <w:rFonts w:hint="eastAsia" w:hAnsi="仿宋_GB2312" w:cs="仿宋_GB2312"/>
                <w:i w:val="0"/>
                <w:iCs w:val="0"/>
                <w:color w:val="000000" w:themeColor="text1"/>
                <w:kern w:val="0"/>
                <w:sz w:val="30"/>
                <w:szCs w:val="30"/>
                <w:u w:val="none"/>
                <w:lang w:val="en-US" w:eastAsia="zh-CN" w:bidi="ar"/>
                <w14:textFill>
                  <w14:solidFill>
                    <w14:schemeClr w14:val="tx1"/>
                  </w14:solidFill>
                </w14:textFill>
              </w:rPr>
              <w:t>（副科级）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郭  聪</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t>仙桃市公安局禁毒支队民警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席世兵</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十堰市太和医院副主任、儿科疾病研究所副所长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黄楚鹰</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恩施土家族苗族自治州中心医院腹部肿瘤科副主任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龚逢源</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孝感华工高理电子有限公司感知技术三部总监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彭  博</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国网孝感供电公司输电运检分公司集控班副班长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覃博文</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东风汽车集团有限公司研发总院氢芯研发高级经理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喻  侃</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湖北合强机械发展股份有限公司总经理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程  虎</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中船集团第七〇九研究所无线电装调领域技能带头人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程  雄</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武汉地铁运营有限公司乘务高级工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潘  琦</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神农架林区林业科学研究院助理工程师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戴雄风</w:t>
            </w:r>
          </w:p>
        </w:tc>
        <w:tc>
          <w:tcPr>
            <w:tcW w:w="750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000000" w:themeColor="text1"/>
                <w:sz w:val="30"/>
                <w:szCs w:val="30"/>
                <w:vertAlign w:val="baseline"/>
                <w:lang w:eastAsia="zh-CN"/>
                <w14:textFill>
                  <w14:solidFill>
                    <w14:schemeClr w14:val="tx1"/>
                  </w14:solidFill>
                </w14:textFill>
              </w:rPr>
            </w:pPr>
            <w:r>
              <w:rPr>
                <w:rFonts w:hint="eastAsia" w:ascii="仿宋_GB2312" w:hAnsi="仿宋_GB2312" w:cs="仿宋_GB2312"/>
                <w:i w:val="0"/>
                <w:iCs w:val="0"/>
                <w:color w:val="000000" w:themeColor="text1"/>
                <w:kern w:val="0"/>
                <w:sz w:val="30"/>
                <w:szCs w:val="30"/>
                <w:u w:val="none"/>
                <w:lang w:val="en-US" w:eastAsia="zh-CN" w:bidi="ar"/>
                <w14:textFill>
                  <w14:solidFill>
                    <w14:schemeClr w14:val="tx1"/>
                  </w14:solidFill>
                </w14:textFill>
              </w:rPr>
              <w:t>华中师范大学生命科学学院教授</w:t>
            </w:r>
          </w:p>
        </w:tc>
      </w:tr>
    </w:tbl>
    <w:p>
      <w:pPr>
        <w:pStyle w:val="2"/>
        <w:ind w:left="0" w:leftChars="0" w:firstLine="0" w:firstLineChars="0"/>
        <w:rPr>
          <w:rFonts w:hint="eastAsia"/>
          <w:color w:val="000000" w:themeColor="text1"/>
          <w:lang w:eastAsia="zh-CN"/>
          <w14:textFill>
            <w14:solidFill>
              <w14:schemeClr w14:val="tx1"/>
            </w14:solidFill>
          </w14:textFill>
        </w:rPr>
      </w:pPr>
    </w:p>
    <w:p>
      <w:pPr>
        <w:pStyle w:val="2"/>
        <w:ind w:left="0" w:leftChars="0" w:firstLine="0" w:firstLineChars="0"/>
        <w:rPr>
          <w:rFonts w:hint="eastAsia"/>
          <w:color w:val="000000" w:themeColor="text1"/>
          <w:lang w:eastAsia="zh-CN"/>
          <w14:textFill>
            <w14:solidFill>
              <w14:schemeClr w14:val="tx1"/>
            </w14:solidFill>
          </w14:textFill>
        </w:rPr>
      </w:pPr>
    </w:p>
    <w:p/>
    <w:sectPr>
      <w:footerReference r:id="rId3" w:type="default"/>
      <w:pgSz w:w="11906" w:h="16838"/>
      <w:pgMar w:top="2098" w:right="1474" w:bottom="1984" w:left="1587" w:header="851" w:footer="1417" w:gutter="0"/>
      <w:pgBorders>
        <w:top w:val="none" w:sz="0" w:space="0"/>
        <w:left w:val="none" w:sz="0" w:space="0"/>
        <w:bottom w:val="none" w:sz="0" w:space="0"/>
        <w:right w:val="none" w:sz="0" w:space="0"/>
      </w:pgBorders>
      <w:pgNumType w:fmt="decimal" w:start="4"/>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F12C88"/>
    <w:rsid w:val="12F12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0" w:line="580" w:lineRule="exact"/>
      <w:ind w:left="901" w:leftChars="429" w:firstLine="420" w:firstLineChars="200"/>
    </w:pPr>
    <w:rPr>
      <w:rFonts w:ascii="仿宋_GB2312" w:eastAsia="仿宋_GB2312"/>
      <w:sz w:val="30"/>
    </w:rPr>
  </w:style>
  <w:style w:type="paragraph" w:styleId="3">
    <w:name w:val="Body Text Indent"/>
    <w:basedOn w:val="1"/>
    <w:next w:val="1"/>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2025-04-21T07:35:00Z</dcterms:created>
  <dc:creator>Administrator</dc:creator>
  <cp:lastModifiedBy>Administrator</cp:lastModifiedBy>
  <dcterms:modified xsi:type="dcterms:W3CDTF">2025-04-21T07:35:49Z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8CCB242B03B744579EB679F93C57AA4C</vt:lpwstr>
  </property>
</Properties>
</file>