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30"/>
        <w:gridCol w:w="1920"/>
        <w:gridCol w:w="2413"/>
        <w:gridCol w:w="2147"/>
        <w:gridCol w:w="274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2025年省直事业单位工勤人员技术等级考核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湖北国土资源职业学院考点实操考核安排表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考核工种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考核时间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考核地点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汽车驾驶员（维修工）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全部等级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2025年6月21日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上午8:30——12:00</w:t>
            </w:r>
          </w:p>
        </w:tc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现场考核汽车驾驶技术和汽车维修技术。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考核</w:t>
            </w:r>
            <w:r>
              <w:rPr>
                <w:rStyle w:val="4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湖北国土资源职业学院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学校地址：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武汉市汉南区纱帽街育才路399号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乘车路线：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武汉市内乘坐地铁16号线，至湾湖站B1出口，步行500米至学校东大门进入校区。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电话：027-84738802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请考生携带</w:t>
            </w:r>
            <w:r>
              <w:rPr>
                <w:rStyle w:val="4"/>
                <w:lang w:val="en-US" w:eastAsia="zh-CN" w:bidi="ar"/>
              </w:rPr>
              <w:t>身份证、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签字笔等考试工具于考前15分钟至湖北国土资源职业学院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4号实训楼一楼4104候考室签到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全部等级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2025年6月21日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上午9:00——11:00</w:t>
            </w:r>
          </w:p>
        </w:tc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笔试专业应会知识。</w:t>
            </w: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物探工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全部等级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2025年6月21日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上午9:00——11:00</w:t>
            </w:r>
          </w:p>
        </w:tc>
        <w:tc>
          <w:tcPr>
            <w:tcW w:w="2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测量测绘工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全部等级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2025年6月21日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上午9:00——11:00</w:t>
            </w:r>
          </w:p>
        </w:tc>
        <w:tc>
          <w:tcPr>
            <w:tcW w:w="2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08D6"/>
    <w:rsid w:val="0C7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383</Characters>
  <Lines>0</Lines>
  <Paragraphs>0</Paragraphs>
  <TotalTime>2</TotalTime>
  <ScaleCrop>false</ScaleCrop>
  <LinksUpToDate>false</LinksUpToDate>
  <CharactersWithSpaces>385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2025-06-06T06:25:00Z</dcterms:created>
  <dc:creator>Administrator</dc:creator>
  <cp:lastModifiedBy>Administrator</cp:lastModifiedBy>
  <dcterms:modified xsi:type="dcterms:W3CDTF">2025-06-06T06:27:21Z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73249EC6B6FA4EF091C1FAC4148AB0A1</vt:lpwstr>
  </property>
</Properties>
</file>